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89C" w:rsidRDefault="00F23EA1" w:rsidP="007F7822">
      <w:pPr>
        <w:pStyle w:val="Titre1"/>
        <w:tabs>
          <w:tab w:val="left" w:pos="142"/>
          <w:tab w:val="left" w:pos="1007"/>
          <w:tab w:val="center" w:pos="4536"/>
        </w:tabs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4248362</wp:posOffset>
            </wp:positionH>
            <wp:positionV relativeFrom="paragraph">
              <wp:posOffset>-271145</wp:posOffset>
            </wp:positionV>
            <wp:extent cx="1761066" cy="1636634"/>
            <wp:effectExtent l="0" t="0" r="0" b="190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Assystem_Technologies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1066" cy="16366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7822">
        <w:tab/>
      </w:r>
      <w:r w:rsidR="007F7822">
        <w:tab/>
      </w:r>
      <w:r w:rsidR="007F7822">
        <w:tab/>
      </w:r>
      <w:r w:rsidR="007B789C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4239CF21" wp14:editId="3ECBF2B0">
            <wp:simplePos x="0" y="0"/>
            <wp:positionH relativeFrom="margin">
              <wp:posOffset>-9093</wp:posOffset>
            </wp:positionH>
            <wp:positionV relativeFrom="page">
              <wp:posOffset>447040</wp:posOffset>
            </wp:positionV>
            <wp:extent cx="1962150" cy="835660"/>
            <wp:effectExtent l="0" t="0" r="0" b="254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type-CSP_RVB_BASE_LIN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835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789C" w:rsidRDefault="007B789C" w:rsidP="00C91E69">
      <w:pPr>
        <w:pStyle w:val="Titre1"/>
        <w:jc w:val="center"/>
      </w:pPr>
    </w:p>
    <w:p w:rsidR="00F23EA1" w:rsidRDefault="00F23EA1" w:rsidP="00F23EA1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F23EA1" w:rsidRDefault="00F23EA1" w:rsidP="00F23EA1">
      <w:pPr>
        <w:ind w:left="1416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F23EA1" w:rsidRDefault="00F23EA1" w:rsidP="00F23EA1">
      <w:pPr>
        <w:ind w:left="6237"/>
        <w:jc w:val="right"/>
        <w:rPr>
          <w:b/>
        </w:rPr>
      </w:pPr>
    </w:p>
    <w:p w:rsidR="007B789C" w:rsidRDefault="007B789C" w:rsidP="00F23EA1">
      <w:pPr>
        <w:ind w:left="6237"/>
        <w:jc w:val="right"/>
        <w:rPr>
          <w:b/>
        </w:rPr>
      </w:pPr>
      <w:r>
        <w:rPr>
          <w:b/>
        </w:rPr>
        <w:t>Communiqué de presse</w:t>
      </w:r>
    </w:p>
    <w:p w:rsidR="007B789C" w:rsidRDefault="007B789C" w:rsidP="00AC5B49">
      <w:pPr>
        <w:ind w:left="5670" w:hanging="6"/>
        <w:jc w:val="right"/>
        <w:rPr>
          <w:b/>
        </w:rPr>
      </w:pPr>
      <w:r w:rsidRPr="0011423C">
        <w:rPr>
          <w:b/>
        </w:rPr>
        <w:t>Paris</w:t>
      </w:r>
      <w:r w:rsidR="000850F9">
        <w:rPr>
          <w:b/>
        </w:rPr>
        <w:t>,</w:t>
      </w:r>
      <w:r w:rsidRPr="0011423C">
        <w:rPr>
          <w:b/>
        </w:rPr>
        <w:t xml:space="preserve"> le </w:t>
      </w:r>
      <w:r w:rsidR="00802FB8">
        <w:rPr>
          <w:b/>
        </w:rPr>
        <w:t>17</w:t>
      </w:r>
      <w:r w:rsidR="00802FB8" w:rsidRPr="0011423C">
        <w:rPr>
          <w:b/>
        </w:rPr>
        <w:t xml:space="preserve"> </w:t>
      </w:r>
      <w:r w:rsidR="00680D00">
        <w:rPr>
          <w:b/>
        </w:rPr>
        <w:t>janvier 2018</w:t>
      </w:r>
    </w:p>
    <w:p w:rsidR="00AC5B49" w:rsidRPr="00AC5B49" w:rsidRDefault="00AC5B49" w:rsidP="00AC5B49">
      <w:pPr>
        <w:ind w:left="5670" w:hanging="6"/>
        <w:jc w:val="right"/>
        <w:rPr>
          <w:b/>
        </w:rPr>
      </w:pPr>
    </w:p>
    <w:p w:rsidR="00D8270C" w:rsidRPr="00496F9B" w:rsidRDefault="00D8270C" w:rsidP="007B789C">
      <w:pPr>
        <w:jc w:val="center"/>
        <w:rPr>
          <w:b/>
          <w:i/>
          <w:sz w:val="30"/>
          <w:szCs w:val="30"/>
        </w:rPr>
      </w:pPr>
    </w:p>
    <w:p w:rsidR="00F23EA1" w:rsidRPr="00210F05" w:rsidRDefault="00F23EA1" w:rsidP="00F23EA1">
      <w:pPr>
        <w:jc w:val="center"/>
        <w:rPr>
          <w:b/>
          <w:i/>
          <w:sz w:val="32"/>
          <w:szCs w:val="32"/>
        </w:rPr>
      </w:pPr>
      <w:r w:rsidRPr="00210F05">
        <w:rPr>
          <w:b/>
          <w:i/>
          <w:sz w:val="32"/>
          <w:szCs w:val="32"/>
        </w:rPr>
        <w:t>CSP</w:t>
      </w:r>
      <w:r w:rsidR="00210F05">
        <w:rPr>
          <w:b/>
          <w:i/>
          <w:sz w:val="32"/>
          <w:szCs w:val="32"/>
        </w:rPr>
        <w:t>,</w:t>
      </w:r>
      <w:r w:rsidRPr="00210F05">
        <w:rPr>
          <w:b/>
          <w:i/>
          <w:sz w:val="32"/>
          <w:szCs w:val="32"/>
        </w:rPr>
        <w:t xml:space="preserve"> </w:t>
      </w:r>
      <w:r w:rsidR="00823E77" w:rsidRPr="00210F05">
        <w:rPr>
          <w:b/>
          <w:i/>
          <w:sz w:val="32"/>
          <w:szCs w:val="32"/>
        </w:rPr>
        <w:t xml:space="preserve">spécialiste </w:t>
      </w:r>
      <w:r w:rsidR="00B11F1C">
        <w:rPr>
          <w:b/>
          <w:i/>
          <w:sz w:val="32"/>
          <w:szCs w:val="32"/>
        </w:rPr>
        <w:t>de la formation sur mesure</w:t>
      </w:r>
      <w:r w:rsidR="00210F05">
        <w:rPr>
          <w:b/>
          <w:i/>
          <w:sz w:val="32"/>
          <w:szCs w:val="32"/>
        </w:rPr>
        <w:t>, s’associe avec</w:t>
      </w:r>
      <w:r w:rsidR="00823E77" w:rsidRPr="00210F05">
        <w:rPr>
          <w:b/>
          <w:i/>
          <w:sz w:val="32"/>
          <w:szCs w:val="32"/>
        </w:rPr>
        <w:t xml:space="preserve"> </w:t>
      </w:r>
      <w:r w:rsidR="00B11F1C">
        <w:rPr>
          <w:b/>
          <w:i/>
          <w:sz w:val="32"/>
          <w:szCs w:val="32"/>
        </w:rPr>
        <w:br/>
        <w:t>l</w:t>
      </w:r>
      <w:r w:rsidRPr="00210F05">
        <w:rPr>
          <w:b/>
          <w:i/>
          <w:sz w:val="32"/>
          <w:szCs w:val="32"/>
        </w:rPr>
        <w:t xml:space="preserve">e </w:t>
      </w:r>
      <w:proofErr w:type="spellStart"/>
      <w:r w:rsidRPr="00210F05">
        <w:rPr>
          <w:b/>
          <w:i/>
          <w:sz w:val="32"/>
          <w:szCs w:val="32"/>
        </w:rPr>
        <w:t>Skills</w:t>
      </w:r>
      <w:proofErr w:type="spellEnd"/>
      <w:r w:rsidRPr="00210F05">
        <w:rPr>
          <w:b/>
          <w:i/>
          <w:sz w:val="32"/>
          <w:szCs w:val="32"/>
        </w:rPr>
        <w:t xml:space="preserve"> </w:t>
      </w:r>
      <w:proofErr w:type="spellStart"/>
      <w:r w:rsidRPr="00210F05">
        <w:rPr>
          <w:b/>
          <w:i/>
          <w:sz w:val="32"/>
          <w:szCs w:val="32"/>
        </w:rPr>
        <w:t>Development</w:t>
      </w:r>
      <w:proofErr w:type="spellEnd"/>
      <w:r w:rsidRPr="00210F05">
        <w:rPr>
          <w:b/>
          <w:i/>
          <w:sz w:val="32"/>
          <w:szCs w:val="32"/>
        </w:rPr>
        <w:t xml:space="preserve"> Center d’</w:t>
      </w:r>
      <w:proofErr w:type="spellStart"/>
      <w:r w:rsidRPr="00210F05">
        <w:rPr>
          <w:b/>
          <w:i/>
          <w:sz w:val="32"/>
          <w:szCs w:val="32"/>
        </w:rPr>
        <w:t>Assystem</w:t>
      </w:r>
      <w:proofErr w:type="spellEnd"/>
      <w:r w:rsidRPr="00210F05">
        <w:rPr>
          <w:b/>
          <w:i/>
          <w:sz w:val="32"/>
          <w:szCs w:val="32"/>
        </w:rPr>
        <w:t xml:space="preserve"> Technologies pou</w:t>
      </w:r>
      <w:r w:rsidR="00210F05">
        <w:rPr>
          <w:b/>
          <w:i/>
          <w:sz w:val="32"/>
          <w:szCs w:val="32"/>
        </w:rPr>
        <w:t xml:space="preserve">r lancer </w:t>
      </w:r>
      <w:r w:rsidR="00B11F1C">
        <w:rPr>
          <w:b/>
          <w:i/>
          <w:sz w:val="32"/>
          <w:szCs w:val="32"/>
        </w:rPr>
        <w:br/>
      </w:r>
      <w:r w:rsidR="00210F05">
        <w:rPr>
          <w:b/>
          <w:i/>
          <w:sz w:val="32"/>
          <w:szCs w:val="32"/>
        </w:rPr>
        <w:t xml:space="preserve">la première formation </w:t>
      </w:r>
      <w:r w:rsidRPr="00210F05">
        <w:rPr>
          <w:b/>
          <w:i/>
          <w:sz w:val="32"/>
          <w:szCs w:val="32"/>
        </w:rPr>
        <w:t xml:space="preserve">Team </w:t>
      </w:r>
      <w:r w:rsidR="00210F05">
        <w:rPr>
          <w:b/>
          <w:i/>
          <w:sz w:val="32"/>
          <w:szCs w:val="32"/>
        </w:rPr>
        <w:t>Leaders</w:t>
      </w:r>
      <w:r w:rsidRPr="00210F05">
        <w:rPr>
          <w:b/>
          <w:i/>
          <w:sz w:val="32"/>
          <w:szCs w:val="32"/>
        </w:rPr>
        <w:t xml:space="preserve"> </w:t>
      </w:r>
      <w:r w:rsidR="00210F05">
        <w:rPr>
          <w:b/>
          <w:i/>
          <w:sz w:val="32"/>
          <w:szCs w:val="32"/>
        </w:rPr>
        <w:t>de l’industrie</w:t>
      </w:r>
    </w:p>
    <w:p w:rsidR="0011423C" w:rsidRPr="0011423C" w:rsidRDefault="0011423C" w:rsidP="0011423C">
      <w:pPr>
        <w:jc w:val="right"/>
        <w:rPr>
          <w:b/>
        </w:rPr>
      </w:pPr>
    </w:p>
    <w:p w:rsidR="00D8270C" w:rsidRDefault="00D8270C"/>
    <w:p w:rsidR="00FE45C9" w:rsidRDefault="00E46540">
      <w:r>
        <w:t xml:space="preserve">Dans un domaine de haute-technologie comme l’ingénierie industrielle, </w:t>
      </w:r>
      <w:r w:rsidR="00FE45C9">
        <w:t xml:space="preserve">qui demande une mise à jour constante des connaissances, </w:t>
      </w:r>
      <w:r>
        <w:t xml:space="preserve">aucune formation </w:t>
      </w:r>
      <w:r w:rsidR="00FE45C9">
        <w:t>n’était</w:t>
      </w:r>
      <w:r>
        <w:t xml:space="preserve"> destinée spécifiquement aux Team Leaders. </w:t>
      </w:r>
    </w:p>
    <w:p w:rsidR="00FE45C9" w:rsidRDefault="00FE45C9"/>
    <w:p w:rsidR="00FE45C9" w:rsidRDefault="00E46540">
      <w:r>
        <w:t xml:space="preserve">C’est ce qu’ont souhaité combler conjointement CSP The Art of Training et le </w:t>
      </w:r>
      <w:proofErr w:type="spellStart"/>
      <w:r>
        <w:t>Skill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Center d’</w:t>
      </w:r>
      <w:proofErr w:type="spellStart"/>
      <w:r w:rsidR="006C578B">
        <w:t>Assystem</w:t>
      </w:r>
      <w:proofErr w:type="spellEnd"/>
      <w:r w:rsidR="006C578B">
        <w:t xml:space="preserve"> pour créer une offre </w:t>
      </w:r>
      <w:r w:rsidR="00006F0B">
        <w:t xml:space="preserve">100 % </w:t>
      </w:r>
      <w:r w:rsidR="006C578B">
        <w:t>adaptée au</w:t>
      </w:r>
      <w:r w:rsidR="00006F0B">
        <w:t xml:space="preserve">x besoins </w:t>
      </w:r>
      <w:r w:rsidR="006C578B">
        <w:t xml:space="preserve">des clients. </w:t>
      </w:r>
      <w:r w:rsidR="00AC5B49">
        <w:br/>
      </w:r>
      <w:r w:rsidR="006C578B">
        <w:t xml:space="preserve">Dans cette alliance, CSP apporte son expertise en terme de dispositif de formation basé sur du </w:t>
      </w:r>
      <w:proofErr w:type="spellStart"/>
      <w:r w:rsidR="006C578B">
        <w:t>blended</w:t>
      </w:r>
      <w:proofErr w:type="spellEnd"/>
      <w:r w:rsidR="006C578B">
        <w:t xml:space="preserve"> </w:t>
      </w:r>
      <w:proofErr w:type="spellStart"/>
      <w:r w:rsidR="006C578B">
        <w:t>learning</w:t>
      </w:r>
      <w:proofErr w:type="spellEnd"/>
      <w:r w:rsidR="006C578B">
        <w:t xml:space="preserve"> (présentiel et recours aux outils numériques en </w:t>
      </w:r>
      <w:proofErr w:type="spellStart"/>
      <w:r w:rsidR="006C578B">
        <w:t>distanciel</w:t>
      </w:r>
      <w:proofErr w:type="spellEnd"/>
      <w:r w:rsidR="006C578B">
        <w:t xml:space="preserve">) et </w:t>
      </w:r>
      <w:proofErr w:type="spellStart"/>
      <w:r w:rsidR="006C578B">
        <w:t>Assystem</w:t>
      </w:r>
      <w:proofErr w:type="spellEnd"/>
      <w:r w:rsidR="006C578B">
        <w:t xml:space="preserve">, son </w:t>
      </w:r>
      <w:r w:rsidR="00AC5B49">
        <w:t>savoir-faire</w:t>
      </w:r>
      <w:r w:rsidR="006C578B">
        <w:t xml:space="preserve"> dans les mises en situations </w:t>
      </w:r>
      <w:r w:rsidR="007A682F">
        <w:t>de</w:t>
      </w:r>
      <w:r w:rsidR="006C578B">
        <w:t xml:space="preserve"> terrain.</w:t>
      </w:r>
      <w:r w:rsidR="00006F0B">
        <w:t xml:space="preserve"> </w:t>
      </w:r>
    </w:p>
    <w:p w:rsidR="00FE45C9" w:rsidRDefault="00FE45C9"/>
    <w:p w:rsidR="00656ED5" w:rsidRPr="00656ED5" w:rsidRDefault="00AC5B49" w:rsidP="00656ED5">
      <w:pPr>
        <w:jc w:val="both"/>
        <w:rPr>
          <w:rStyle w:val="tx"/>
          <w:lang w:val="fr-FR" w:eastAsia="fr-FR"/>
        </w:rPr>
      </w:pPr>
      <w:r>
        <w:t xml:space="preserve">Ensemble, les deux entreprises ont </w:t>
      </w:r>
      <w:r w:rsidR="007A682F">
        <w:t xml:space="preserve">donc </w:t>
      </w:r>
      <w:proofErr w:type="spellStart"/>
      <w:r w:rsidR="007A682F">
        <w:t>coconstruit</w:t>
      </w:r>
      <w:proofErr w:type="spellEnd"/>
      <w:r w:rsidR="007A682F">
        <w:t xml:space="preserve"> </w:t>
      </w:r>
      <w:r w:rsidR="006C578B">
        <w:t>un</w:t>
      </w:r>
      <w:r w:rsidR="00FE45C9">
        <w:t xml:space="preserve"> </w:t>
      </w:r>
      <w:r w:rsidR="00FE45C9" w:rsidRPr="00FE45C9">
        <w:rPr>
          <w:rStyle w:val="tx"/>
          <w:rFonts w:cs="Arial Unicode MS"/>
          <w:u w:color="000000"/>
          <w:lang w:val="fr-FR" w:eastAsia="fr-FR"/>
        </w:rPr>
        <w:t>parcours de formation d’une durée de 4 mois</w:t>
      </w:r>
      <w:r w:rsidR="00FE45C9">
        <w:rPr>
          <w:rStyle w:val="tx"/>
          <w:rFonts w:cs="Arial Unicode MS"/>
          <w:u w:color="000000"/>
          <w:lang w:val="fr-FR" w:eastAsia="fr-FR"/>
        </w:rPr>
        <w:t xml:space="preserve">. </w:t>
      </w:r>
      <w:r w:rsidR="006C578B">
        <w:rPr>
          <w:rStyle w:val="tx"/>
          <w:rFonts w:cs="Arial Unicode MS"/>
          <w:u w:color="000000"/>
          <w:lang w:val="fr-FR" w:eastAsia="fr-FR"/>
        </w:rPr>
        <w:t>L’une de ses</w:t>
      </w:r>
      <w:r w:rsidR="00FE45C9" w:rsidRPr="00FE45C9">
        <w:rPr>
          <w:rStyle w:val="tx"/>
          <w:rFonts w:cs="Arial Unicode MS"/>
          <w:u w:color="000000"/>
          <w:lang w:val="fr-FR" w:eastAsia="fr-FR"/>
        </w:rPr>
        <w:t xml:space="preserve"> originalités tient dans sa forme </w:t>
      </w:r>
      <w:proofErr w:type="spellStart"/>
      <w:r w:rsidR="00B11F1C">
        <w:rPr>
          <w:rStyle w:val="tx"/>
          <w:rFonts w:cs="Arial Unicode MS"/>
          <w:u w:color="000000"/>
          <w:lang w:val="fr-FR" w:eastAsia="fr-FR"/>
        </w:rPr>
        <w:t>blended</w:t>
      </w:r>
      <w:proofErr w:type="spellEnd"/>
      <w:r w:rsidR="00B11F1C">
        <w:rPr>
          <w:rStyle w:val="tx"/>
          <w:rFonts w:cs="Arial Unicode MS"/>
          <w:u w:color="000000"/>
          <w:lang w:val="fr-FR" w:eastAsia="fr-FR"/>
        </w:rPr>
        <w:t xml:space="preserve">. </w:t>
      </w:r>
      <w:r w:rsidR="00656ED5" w:rsidRPr="00656ED5">
        <w:rPr>
          <w:rStyle w:val="tx"/>
          <w:lang w:val="fr-FR"/>
        </w:rPr>
        <w:t xml:space="preserve">Le stagiaire se forme avec un impact restreint sur son temps de travail. En effet, </w:t>
      </w:r>
      <w:r w:rsidR="006B3A5C" w:rsidRPr="005327F0">
        <w:t>le parcours est rythmé par quatre journées en présentiel</w:t>
      </w:r>
      <w:r w:rsidR="00656ED5" w:rsidRPr="005327F0">
        <w:rPr>
          <w:rStyle w:val="tx"/>
          <w:lang w:val="fr-FR"/>
        </w:rPr>
        <w:t xml:space="preserve">. </w:t>
      </w:r>
      <w:r w:rsidR="00656ED5" w:rsidRPr="00656ED5">
        <w:rPr>
          <w:rStyle w:val="tx"/>
          <w:lang w:val="fr-FR"/>
        </w:rPr>
        <w:t xml:space="preserve">La formation se poursuit à distance, en particulier au travers d’outils numériques. Une forme innovante de </w:t>
      </w:r>
      <w:proofErr w:type="spellStart"/>
      <w:r w:rsidR="00656ED5" w:rsidRPr="00656ED5">
        <w:rPr>
          <w:rStyle w:val="tx"/>
          <w:lang w:val="fr-FR"/>
        </w:rPr>
        <w:t>co</w:t>
      </w:r>
      <w:proofErr w:type="spellEnd"/>
      <w:r w:rsidR="00656ED5" w:rsidRPr="00656ED5">
        <w:rPr>
          <w:rStyle w:val="tx"/>
          <w:lang w:val="fr-FR"/>
        </w:rPr>
        <w:t xml:space="preserve">-animation et la mise en situation directe des compétences en cours d’acquisition, dans l’environnement technique du client, permettent une évaluation progressive et permanente. </w:t>
      </w:r>
    </w:p>
    <w:p w:rsidR="00FE45C9" w:rsidRPr="00FE45C9" w:rsidRDefault="00656ED5" w:rsidP="00656ED5">
      <w:pPr>
        <w:jc w:val="both"/>
        <w:rPr>
          <w:rStyle w:val="tx"/>
          <w:rFonts w:cs="Arial Unicode MS"/>
          <w:u w:color="000000"/>
          <w:lang w:val="fr-FR" w:eastAsia="fr-FR"/>
        </w:rPr>
      </w:pPr>
      <w:r w:rsidRPr="00656ED5">
        <w:rPr>
          <w:rStyle w:val="tx"/>
          <w:lang w:val="fr-FR"/>
        </w:rPr>
        <w:t>La validation finale se fait par le biais d’une soutenance.</w:t>
      </w:r>
      <w:r w:rsidR="00AC5B49">
        <w:rPr>
          <w:rStyle w:val="tx"/>
          <w:rFonts w:cs="Arial Unicode MS"/>
          <w:u w:color="000000"/>
          <w:lang w:val="fr-FR" w:eastAsia="fr-FR"/>
        </w:rPr>
        <w:t xml:space="preserve"> </w:t>
      </w:r>
    </w:p>
    <w:p w:rsidR="006C578B" w:rsidRDefault="006C578B" w:rsidP="00FE45C9">
      <w:pPr>
        <w:rPr>
          <w:rStyle w:val="tx"/>
          <w:rFonts w:cs="Arial Unicode MS"/>
          <w:u w:color="000000"/>
          <w:lang w:val="fr-FR" w:eastAsia="fr-FR"/>
        </w:rPr>
      </w:pPr>
    </w:p>
    <w:p w:rsidR="00E46540" w:rsidRPr="00FE45C9" w:rsidRDefault="00FE45C9" w:rsidP="00FE45C9">
      <w:r w:rsidRPr="00FE45C9">
        <w:rPr>
          <w:rStyle w:val="tx"/>
          <w:rFonts w:cs="Arial Unicode MS"/>
          <w:u w:color="000000"/>
          <w:lang w:val="fr-FR" w:eastAsia="fr-FR"/>
        </w:rPr>
        <w:t xml:space="preserve">Aujourd’hui, 2 sessions sont déjà ouvertes : l’une dès le printemps 2018 (mars à juin), la seconde à l’automne (septembre à décembre). </w:t>
      </w:r>
      <w:r w:rsidRPr="006C578B">
        <w:rPr>
          <w:rStyle w:val="tx"/>
          <w:rFonts w:cs="Arial Unicode MS"/>
          <w:u w:color="000000"/>
          <w:lang w:val="fr-FR" w:eastAsia="fr-FR"/>
        </w:rPr>
        <w:t xml:space="preserve">Chaque session </w:t>
      </w:r>
      <w:r w:rsidR="007A682F">
        <w:rPr>
          <w:rStyle w:val="tx"/>
          <w:rFonts w:cs="Arial Unicode MS"/>
          <w:u w:color="000000"/>
          <w:lang w:val="fr-FR" w:eastAsia="fr-FR"/>
        </w:rPr>
        <w:t>peut regrouper</w:t>
      </w:r>
      <w:r w:rsidRPr="006C578B">
        <w:rPr>
          <w:rStyle w:val="tx"/>
          <w:rFonts w:cs="Arial Unicode MS"/>
          <w:u w:color="000000"/>
          <w:lang w:val="fr-FR" w:eastAsia="fr-FR"/>
        </w:rPr>
        <w:t xml:space="preserve"> 20 personnes</w:t>
      </w:r>
      <w:r w:rsidR="00802FB8">
        <w:rPr>
          <w:rStyle w:val="tx"/>
          <w:rFonts w:cs="Arial Unicode MS"/>
          <w:u w:color="000000"/>
          <w:lang w:val="fr-FR" w:eastAsia="fr-FR"/>
        </w:rPr>
        <w:t>.</w:t>
      </w:r>
    </w:p>
    <w:p w:rsidR="00680D00" w:rsidRDefault="00680D00"/>
    <w:p w:rsidR="007B5C55" w:rsidRDefault="007B5C55" w:rsidP="007B5C55">
      <w:r>
        <w:t xml:space="preserve">C’est la première fois, que CSP s’associe avec un de ses clients pour développer un partenariat, créateur de valeurs pour les deux entités. </w:t>
      </w:r>
      <w:r w:rsidR="007A682F">
        <w:t>Elle</w:t>
      </w:r>
      <w:r>
        <w:t xml:space="preserve"> est particulièrement honorée de commencer cette aventure avec Assys</w:t>
      </w:r>
      <w:r w:rsidR="007A682F">
        <w:t>tem.</w:t>
      </w:r>
    </w:p>
    <w:p w:rsidR="00AF36C8" w:rsidRDefault="00AF36C8"/>
    <w:p w:rsidR="003727F4" w:rsidRDefault="003727F4">
      <w:pPr>
        <w:rPr>
          <w:color w:val="1F497D"/>
        </w:rPr>
      </w:pPr>
      <w:r>
        <w:t xml:space="preserve">Information : </w:t>
      </w:r>
      <w:hyperlink r:id="rId9" w:history="1">
        <w:r>
          <w:rPr>
            <w:rStyle w:val="Lienhypertexte"/>
          </w:rPr>
          <w:t>https://www.csp.fr/parcours-team-leader</w:t>
        </w:r>
      </w:hyperlink>
    </w:p>
    <w:p w:rsidR="003727F4" w:rsidRDefault="003727F4"/>
    <w:p w:rsidR="006F28FF" w:rsidRDefault="00C34C88" w:rsidP="00C34C88">
      <w:pPr>
        <w:rPr>
          <w:rFonts w:eastAsiaTheme="minorEastAsia"/>
          <w:noProof/>
          <w:lang w:eastAsia="fr-FR"/>
        </w:rPr>
      </w:pPr>
      <w:r w:rsidRPr="00BB1EC2">
        <w:t>Contact Presse</w:t>
      </w:r>
      <w:r w:rsidR="00802FB8" w:rsidRPr="00BB1EC2">
        <w:t xml:space="preserve"> CSP</w:t>
      </w:r>
      <w:bookmarkStart w:id="1" w:name="_MailAutoSig"/>
      <w:r w:rsidRPr="00BB1EC2">
        <w:t xml:space="preserve"> </w:t>
      </w:r>
      <w:r w:rsidR="00C42178" w:rsidRPr="00BB1EC2">
        <w:br/>
      </w:r>
      <w:r w:rsidRPr="00BB1EC2">
        <w:rPr>
          <w:rFonts w:eastAsiaTheme="minorEastAsia"/>
          <w:i/>
          <w:noProof/>
          <w:color w:val="2F5496" w:themeColor="accent5" w:themeShade="BF"/>
          <w:lang w:eastAsia="fr-FR"/>
          <w14:ligatures w14:val="historicalDiscretional"/>
        </w:rPr>
        <w:t xml:space="preserve">Nadia ALI BELHADJ </w:t>
      </w:r>
      <w:r w:rsidR="0034581C" w:rsidRPr="00BB1EC2">
        <w:rPr>
          <w:rFonts w:eastAsiaTheme="minorEastAsia"/>
          <w:i/>
          <w:noProof/>
          <w:color w:val="2F5496" w:themeColor="accent5" w:themeShade="BF"/>
          <w:lang w:eastAsia="fr-FR"/>
          <w14:ligatures w14:val="historicalDiscretional"/>
        </w:rPr>
        <w:br/>
      </w:r>
      <w:r w:rsidRPr="00BB1EC2">
        <w:rPr>
          <w:rFonts w:eastAsiaTheme="minorEastAsia"/>
          <w:noProof/>
          <w:lang w:eastAsia="fr-FR"/>
        </w:rPr>
        <w:t>+33 (0) 6 64 87 43 95</w:t>
      </w:r>
      <w:bookmarkEnd w:id="1"/>
      <w:r w:rsidR="006F28FF" w:rsidRPr="00BB1EC2">
        <w:rPr>
          <w:rFonts w:eastAsiaTheme="minorEastAsia"/>
          <w:noProof/>
          <w:lang w:eastAsia="fr-FR"/>
        </w:rPr>
        <w:t xml:space="preserve"> </w:t>
      </w:r>
      <w:hyperlink r:id="rId10" w:history="1">
        <w:r w:rsidR="006F28FF" w:rsidRPr="00BB1EC2">
          <w:rPr>
            <w:rStyle w:val="Lienhypertexte"/>
          </w:rPr>
          <w:t>n.alibelhadj@csp.</w:t>
        </w:r>
        <w:r w:rsidR="006F28FF" w:rsidRPr="00380A1F">
          <w:rPr>
            <w:rStyle w:val="Lienhypertexte"/>
            <w:rFonts w:eastAsiaTheme="minorEastAsia"/>
            <w:noProof/>
            <w:lang w:eastAsia="fr-FR"/>
          </w:rPr>
          <w:t>fr</w:t>
        </w:r>
      </w:hyperlink>
    </w:p>
    <w:p w:rsidR="00802FB8" w:rsidRPr="00BB1EC2" w:rsidRDefault="00C34C88" w:rsidP="00C34C88">
      <w:r w:rsidRPr="00BB1EC2">
        <w:t xml:space="preserve"> </w:t>
      </w:r>
    </w:p>
    <w:p w:rsidR="00802FB8" w:rsidRPr="00BB1EC2" w:rsidRDefault="00802FB8" w:rsidP="00802FB8">
      <w:pPr>
        <w:rPr>
          <w:rFonts w:eastAsia="Calibri"/>
          <w:b/>
          <w:bCs/>
        </w:rPr>
      </w:pPr>
      <w:r w:rsidRPr="00BB1EC2">
        <w:t xml:space="preserve">Contact Presse </w:t>
      </w:r>
      <w:proofErr w:type="spellStart"/>
      <w:r w:rsidRPr="00BB1EC2">
        <w:rPr>
          <w:rFonts w:eastAsia="Calibri"/>
          <w:bCs/>
        </w:rPr>
        <w:t>Assystem</w:t>
      </w:r>
      <w:proofErr w:type="spellEnd"/>
      <w:r w:rsidRPr="00BB1EC2">
        <w:rPr>
          <w:rFonts w:eastAsia="Calibri"/>
          <w:bCs/>
        </w:rPr>
        <w:t xml:space="preserve"> Technologies</w:t>
      </w:r>
    </w:p>
    <w:p w:rsidR="00802FB8" w:rsidRPr="00037993" w:rsidRDefault="00802FB8" w:rsidP="00802FB8">
      <w:pPr>
        <w:rPr>
          <w:rFonts w:cs="Arial"/>
          <w:bCs/>
          <w:i/>
          <w:color w:val="2F5496" w:themeColor="accent5" w:themeShade="BF"/>
          <w:lang w:val="es-ES_tradnl"/>
        </w:rPr>
      </w:pPr>
      <w:r w:rsidRPr="00037993">
        <w:rPr>
          <w:rFonts w:cs="Arial"/>
          <w:bCs/>
          <w:i/>
          <w:color w:val="2F5496" w:themeColor="accent5" w:themeShade="BF"/>
          <w:lang w:val="es-ES_tradnl"/>
        </w:rPr>
        <w:t>Daniel D</w:t>
      </w:r>
      <w:r w:rsidR="00C42178" w:rsidRPr="00037993">
        <w:rPr>
          <w:rFonts w:cs="Arial"/>
          <w:bCs/>
          <w:i/>
          <w:color w:val="2F5496" w:themeColor="accent5" w:themeShade="BF"/>
          <w:lang w:val="es-ES_tradnl"/>
        </w:rPr>
        <w:t>A</w:t>
      </w:r>
      <w:r w:rsidRPr="00037993">
        <w:rPr>
          <w:rFonts w:cs="Arial"/>
          <w:bCs/>
          <w:i/>
          <w:color w:val="2F5496" w:themeColor="accent5" w:themeShade="BF"/>
          <w:lang w:val="es-ES_tradnl"/>
        </w:rPr>
        <w:t xml:space="preserve"> C</w:t>
      </w:r>
      <w:r w:rsidR="00C42178" w:rsidRPr="00037993">
        <w:rPr>
          <w:rFonts w:cs="Arial"/>
          <w:bCs/>
          <w:i/>
          <w:color w:val="2F5496" w:themeColor="accent5" w:themeShade="BF"/>
          <w:lang w:val="es-ES_tradnl"/>
        </w:rPr>
        <w:t>OSTA</w:t>
      </w:r>
    </w:p>
    <w:p w:rsidR="00802FB8" w:rsidRPr="00037993" w:rsidRDefault="00802FB8" w:rsidP="00802FB8">
      <w:pPr>
        <w:rPr>
          <w:rFonts w:cs="Arial"/>
          <w:lang w:val="es-ES_tradnl"/>
        </w:rPr>
      </w:pPr>
      <w:r w:rsidRPr="00037993">
        <w:rPr>
          <w:rFonts w:cs="Arial"/>
          <w:lang w:val="es-ES_tradnl"/>
        </w:rPr>
        <w:t xml:space="preserve">+33 (0)1 34 52 54 44  </w:t>
      </w:r>
      <w:hyperlink r:id="rId11" w:history="1">
        <w:r w:rsidRPr="00037993">
          <w:rPr>
            <w:rStyle w:val="Lienhypertexte"/>
            <w:rFonts w:cs="Arial"/>
            <w:lang w:val="es-ES_tradnl"/>
          </w:rPr>
          <w:t>ddacosta@assystem.com</w:t>
        </w:r>
      </w:hyperlink>
      <w:r w:rsidRPr="00037993">
        <w:rPr>
          <w:lang w:val="es-ES_tradnl"/>
        </w:rPr>
        <w:t xml:space="preserve"> </w:t>
      </w:r>
    </w:p>
    <w:p w:rsidR="00802FB8" w:rsidRPr="00BB1EC2" w:rsidRDefault="00802FB8" w:rsidP="00C34C88"/>
    <w:p w:rsidR="00D8270C" w:rsidRPr="00BB1EC2" w:rsidRDefault="00D8270C"/>
    <w:p w:rsidR="00AA20E4" w:rsidRPr="00BB1EC2" w:rsidRDefault="00AA20E4" w:rsidP="00AA20E4">
      <w:pPr>
        <w:pStyle w:val="Default"/>
        <w:rPr>
          <w:color w:val="92D050"/>
          <w:sz w:val="20"/>
          <w:szCs w:val="20"/>
        </w:rPr>
      </w:pPr>
      <w:r w:rsidRPr="00BB1EC2">
        <w:rPr>
          <w:b/>
          <w:bCs/>
          <w:color w:val="92D050"/>
          <w:sz w:val="20"/>
          <w:szCs w:val="20"/>
        </w:rPr>
        <w:lastRenderedPageBreak/>
        <w:t xml:space="preserve">A propos de CSP The Art of Training </w:t>
      </w:r>
    </w:p>
    <w:p w:rsidR="00AA20E4" w:rsidRPr="00337A36" w:rsidRDefault="00AA20E4" w:rsidP="00AA20E4">
      <w:pPr>
        <w:pStyle w:val="Default"/>
        <w:rPr>
          <w:color w:val="595959" w:themeColor="text1" w:themeTint="A6"/>
          <w:sz w:val="19"/>
          <w:szCs w:val="19"/>
        </w:rPr>
      </w:pPr>
      <w:r w:rsidRPr="00337A36">
        <w:rPr>
          <w:color w:val="595959" w:themeColor="text1" w:themeTint="A6"/>
          <w:sz w:val="19"/>
          <w:szCs w:val="19"/>
        </w:rPr>
        <w:t xml:space="preserve">Depuis </w:t>
      </w:r>
      <w:r w:rsidR="00083F52" w:rsidRPr="00337A36">
        <w:rPr>
          <w:color w:val="595959" w:themeColor="text1" w:themeTint="A6"/>
          <w:sz w:val="19"/>
          <w:szCs w:val="19"/>
        </w:rPr>
        <w:t>49</w:t>
      </w:r>
      <w:r w:rsidRPr="00337A36">
        <w:rPr>
          <w:color w:val="595959" w:themeColor="text1" w:themeTint="A6"/>
          <w:sz w:val="19"/>
          <w:szCs w:val="19"/>
        </w:rPr>
        <w:t xml:space="preserve"> ans, </w:t>
      </w:r>
      <w:r w:rsidRPr="00337A36">
        <w:rPr>
          <w:b/>
          <w:bCs/>
          <w:color w:val="595959" w:themeColor="text1" w:themeTint="A6"/>
          <w:sz w:val="19"/>
          <w:szCs w:val="19"/>
        </w:rPr>
        <w:t xml:space="preserve">CSP, une entité du Groupe Editions Lefebvre </w:t>
      </w:r>
      <w:proofErr w:type="spellStart"/>
      <w:r w:rsidRPr="00337A36">
        <w:rPr>
          <w:b/>
          <w:bCs/>
          <w:color w:val="595959" w:themeColor="text1" w:themeTint="A6"/>
          <w:sz w:val="19"/>
          <w:szCs w:val="19"/>
        </w:rPr>
        <w:t>Sarrut</w:t>
      </w:r>
      <w:proofErr w:type="spellEnd"/>
      <w:r w:rsidRPr="00337A36">
        <w:rPr>
          <w:b/>
          <w:bCs/>
          <w:color w:val="595959" w:themeColor="text1" w:themeTint="A6"/>
          <w:sz w:val="19"/>
          <w:szCs w:val="19"/>
        </w:rPr>
        <w:t>, est un acteur incontournable de la formation professionnelle</w:t>
      </w:r>
      <w:r w:rsidRPr="00337A36">
        <w:rPr>
          <w:color w:val="595959" w:themeColor="text1" w:themeTint="A6"/>
          <w:sz w:val="19"/>
          <w:szCs w:val="19"/>
        </w:rPr>
        <w:t xml:space="preserve">. </w:t>
      </w:r>
      <w:r w:rsidRPr="00337A36">
        <w:rPr>
          <w:b/>
          <w:bCs/>
          <w:color w:val="595959" w:themeColor="text1" w:themeTint="A6"/>
          <w:sz w:val="19"/>
          <w:szCs w:val="19"/>
        </w:rPr>
        <w:t xml:space="preserve">Accompagnateur de talents, CSP crée </w:t>
      </w:r>
      <w:r w:rsidR="00083F52" w:rsidRPr="00337A36">
        <w:rPr>
          <w:b/>
          <w:bCs/>
          <w:color w:val="595959" w:themeColor="text1" w:themeTint="A6"/>
          <w:sz w:val="19"/>
          <w:szCs w:val="19"/>
        </w:rPr>
        <w:t>des</w:t>
      </w:r>
      <w:r w:rsidRPr="00337A36">
        <w:rPr>
          <w:b/>
          <w:bCs/>
          <w:color w:val="595959" w:themeColor="text1" w:themeTint="A6"/>
          <w:sz w:val="19"/>
          <w:szCs w:val="19"/>
        </w:rPr>
        <w:t xml:space="preserve"> contenu</w:t>
      </w:r>
      <w:r w:rsidR="00083F52" w:rsidRPr="00337A36">
        <w:rPr>
          <w:b/>
          <w:bCs/>
          <w:color w:val="595959" w:themeColor="text1" w:themeTint="A6"/>
          <w:sz w:val="19"/>
          <w:szCs w:val="19"/>
        </w:rPr>
        <w:t>s</w:t>
      </w:r>
      <w:r w:rsidRPr="00337A36">
        <w:rPr>
          <w:b/>
          <w:bCs/>
          <w:color w:val="595959" w:themeColor="text1" w:themeTint="A6"/>
          <w:sz w:val="19"/>
          <w:szCs w:val="19"/>
        </w:rPr>
        <w:t xml:space="preserve"> pédagogique</w:t>
      </w:r>
      <w:r w:rsidR="00083F52" w:rsidRPr="00337A36">
        <w:rPr>
          <w:b/>
          <w:bCs/>
          <w:color w:val="595959" w:themeColor="text1" w:themeTint="A6"/>
          <w:sz w:val="19"/>
          <w:szCs w:val="19"/>
        </w:rPr>
        <w:t>s</w:t>
      </w:r>
      <w:r w:rsidRPr="00337A36">
        <w:rPr>
          <w:b/>
          <w:bCs/>
          <w:color w:val="595959" w:themeColor="text1" w:themeTint="A6"/>
          <w:sz w:val="19"/>
          <w:szCs w:val="19"/>
        </w:rPr>
        <w:t xml:space="preserve"> innovant</w:t>
      </w:r>
      <w:r w:rsidR="00083F52" w:rsidRPr="00337A36">
        <w:rPr>
          <w:b/>
          <w:bCs/>
          <w:color w:val="595959" w:themeColor="text1" w:themeTint="A6"/>
          <w:sz w:val="19"/>
          <w:szCs w:val="19"/>
        </w:rPr>
        <w:t>s</w:t>
      </w:r>
      <w:r w:rsidRPr="00337A36">
        <w:rPr>
          <w:b/>
          <w:bCs/>
          <w:color w:val="595959" w:themeColor="text1" w:themeTint="A6"/>
          <w:sz w:val="19"/>
          <w:szCs w:val="19"/>
        </w:rPr>
        <w:t xml:space="preserve">. </w:t>
      </w:r>
      <w:r w:rsidRPr="00337A36">
        <w:rPr>
          <w:color w:val="595959" w:themeColor="text1" w:themeTint="A6"/>
          <w:sz w:val="19"/>
          <w:szCs w:val="19"/>
        </w:rPr>
        <w:t>L</w:t>
      </w:r>
      <w:r w:rsidR="000A17A7" w:rsidRPr="00337A36">
        <w:rPr>
          <w:color w:val="595959" w:themeColor="text1" w:themeTint="A6"/>
          <w:sz w:val="19"/>
          <w:szCs w:val="19"/>
        </w:rPr>
        <w:t>’</w:t>
      </w:r>
      <w:r w:rsidRPr="00337A36">
        <w:rPr>
          <w:color w:val="595959" w:themeColor="text1" w:themeTint="A6"/>
          <w:sz w:val="19"/>
          <w:szCs w:val="19"/>
        </w:rPr>
        <w:t>organisme s</w:t>
      </w:r>
      <w:r w:rsidR="000A17A7" w:rsidRPr="00337A36">
        <w:rPr>
          <w:color w:val="595959" w:themeColor="text1" w:themeTint="A6"/>
          <w:sz w:val="19"/>
          <w:szCs w:val="19"/>
        </w:rPr>
        <w:t>’</w:t>
      </w:r>
      <w:r w:rsidRPr="00337A36">
        <w:rPr>
          <w:color w:val="595959" w:themeColor="text1" w:themeTint="A6"/>
          <w:sz w:val="19"/>
          <w:szCs w:val="19"/>
        </w:rPr>
        <w:t>appuie sur l</w:t>
      </w:r>
      <w:r w:rsidR="000A17A7" w:rsidRPr="00337A36">
        <w:rPr>
          <w:color w:val="595959" w:themeColor="text1" w:themeTint="A6"/>
          <w:sz w:val="19"/>
          <w:szCs w:val="19"/>
        </w:rPr>
        <w:t>’</w:t>
      </w:r>
      <w:r w:rsidRPr="00337A36">
        <w:rPr>
          <w:color w:val="595959" w:themeColor="text1" w:themeTint="A6"/>
          <w:sz w:val="19"/>
          <w:szCs w:val="19"/>
        </w:rPr>
        <w:t xml:space="preserve">expertise de </w:t>
      </w:r>
      <w:r w:rsidR="00FF5BE4" w:rsidRPr="00337A36">
        <w:rPr>
          <w:color w:val="595959" w:themeColor="text1" w:themeTint="A6"/>
          <w:sz w:val="19"/>
          <w:szCs w:val="19"/>
        </w:rPr>
        <w:t>30</w:t>
      </w:r>
      <w:r w:rsidRPr="00337A36">
        <w:rPr>
          <w:color w:val="595959" w:themeColor="text1" w:themeTint="A6"/>
          <w:sz w:val="19"/>
          <w:szCs w:val="19"/>
        </w:rPr>
        <w:t xml:space="preserve">0 consultants </w:t>
      </w:r>
      <w:r w:rsidR="00FF5BE4" w:rsidRPr="00337A36">
        <w:rPr>
          <w:color w:val="595959" w:themeColor="text1" w:themeTint="A6"/>
          <w:sz w:val="19"/>
          <w:szCs w:val="19"/>
        </w:rPr>
        <w:t>formateurs et propose plus de 35</w:t>
      </w:r>
      <w:r w:rsidRPr="00337A36">
        <w:rPr>
          <w:color w:val="595959" w:themeColor="text1" w:themeTint="A6"/>
          <w:sz w:val="19"/>
          <w:szCs w:val="19"/>
        </w:rPr>
        <w:t xml:space="preserve">0 formations en inter-entreprises dans </w:t>
      </w:r>
      <w:r w:rsidR="00F573F8" w:rsidRPr="00337A36">
        <w:rPr>
          <w:color w:val="595959" w:themeColor="text1" w:themeTint="A6"/>
          <w:sz w:val="19"/>
          <w:szCs w:val="19"/>
        </w:rPr>
        <w:br/>
      </w:r>
      <w:r w:rsidR="00890D37" w:rsidRPr="00337A36">
        <w:rPr>
          <w:color w:val="595959" w:themeColor="text1" w:themeTint="A6"/>
          <w:sz w:val="19"/>
          <w:szCs w:val="19"/>
        </w:rPr>
        <w:t>trois</w:t>
      </w:r>
      <w:r w:rsidRPr="00337A36">
        <w:rPr>
          <w:color w:val="595959" w:themeColor="text1" w:themeTint="A6"/>
          <w:sz w:val="19"/>
          <w:szCs w:val="19"/>
        </w:rPr>
        <w:t xml:space="preserve"> grandes spécialités : Manager les hommes (management et leadership, management de projet, </w:t>
      </w:r>
      <w:r w:rsidR="002D6910" w:rsidRPr="00337A36">
        <w:rPr>
          <w:color w:val="595959" w:themeColor="text1" w:themeTint="A6"/>
          <w:sz w:val="19"/>
          <w:szCs w:val="19"/>
        </w:rPr>
        <w:t>formation</w:t>
      </w:r>
      <w:r w:rsidRPr="00337A36">
        <w:rPr>
          <w:color w:val="595959" w:themeColor="text1" w:themeTint="A6"/>
          <w:sz w:val="19"/>
          <w:szCs w:val="19"/>
        </w:rPr>
        <w:t xml:space="preserve"> </w:t>
      </w:r>
      <w:r w:rsidR="002D6910" w:rsidRPr="00337A36">
        <w:rPr>
          <w:color w:val="595959" w:themeColor="text1" w:themeTint="A6"/>
          <w:sz w:val="19"/>
          <w:szCs w:val="19"/>
        </w:rPr>
        <w:br/>
      </w:r>
      <w:r w:rsidRPr="00337A36">
        <w:rPr>
          <w:color w:val="595959" w:themeColor="text1" w:themeTint="A6"/>
          <w:sz w:val="19"/>
          <w:szCs w:val="19"/>
        </w:rPr>
        <w:t>et ressources humaines), Se Développer (communication écrite et orale, efficacité et développement professionnel) et Piloter l</w:t>
      </w:r>
      <w:r w:rsidR="000A17A7" w:rsidRPr="00337A36">
        <w:rPr>
          <w:color w:val="595959" w:themeColor="text1" w:themeTint="A6"/>
          <w:sz w:val="19"/>
          <w:szCs w:val="19"/>
        </w:rPr>
        <w:t>’</w:t>
      </w:r>
      <w:r w:rsidRPr="00337A36">
        <w:rPr>
          <w:color w:val="595959" w:themeColor="text1" w:themeTint="A6"/>
          <w:sz w:val="19"/>
          <w:szCs w:val="19"/>
        </w:rPr>
        <w:t xml:space="preserve">activité (vente et relation clients, </w:t>
      </w:r>
      <w:r w:rsidR="002D6910" w:rsidRPr="00337A36">
        <w:rPr>
          <w:color w:val="595959" w:themeColor="text1" w:themeTint="A6"/>
          <w:sz w:val="19"/>
          <w:szCs w:val="19"/>
        </w:rPr>
        <w:t xml:space="preserve">marketing, </w:t>
      </w:r>
      <w:r w:rsidRPr="00337A36">
        <w:rPr>
          <w:color w:val="595959" w:themeColor="text1" w:themeTint="A6"/>
          <w:sz w:val="19"/>
          <w:szCs w:val="19"/>
        </w:rPr>
        <w:t xml:space="preserve">QSE et santé au travail, finance et achats). </w:t>
      </w:r>
    </w:p>
    <w:p w:rsidR="00AA20E4" w:rsidRPr="00337A36" w:rsidRDefault="00AA20E4" w:rsidP="00AA20E4">
      <w:pPr>
        <w:pStyle w:val="Default"/>
        <w:rPr>
          <w:color w:val="595959" w:themeColor="text1" w:themeTint="A6"/>
          <w:sz w:val="19"/>
          <w:szCs w:val="19"/>
        </w:rPr>
      </w:pPr>
      <w:r w:rsidRPr="00337A36">
        <w:rPr>
          <w:color w:val="595959" w:themeColor="text1" w:themeTint="A6"/>
          <w:sz w:val="19"/>
          <w:szCs w:val="19"/>
        </w:rPr>
        <w:t xml:space="preserve">Véritable </w:t>
      </w:r>
      <w:r w:rsidR="00F573F8" w:rsidRPr="00337A36">
        <w:rPr>
          <w:color w:val="595959" w:themeColor="text1" w:themeTint="A6"/>
          <w:sz w:val="19"/>
          <w:szCs w:val="19"/>
        </w:rPr>
        <w:t>« </w:t>
      </w:r>
      <w:r w:rsidRPr="00337A36">
        <w:rPr>
          <w:b/>
          <w:bCs/>
          <w:color w:val="595959" w:themeColor="text1" w:themeTint="A6"/>
          <w:sz w:val="19"/>
          <w:szCs w:val="19"/>
        </w:rPr>
        <w:t>architecte de la formation</w:t>
      </w:r>
      <w:r w:rsidR="00F573F8" w:rsidRPr="00337A36">
        <w:rPr>
          <w:color w:val="595959" w:themeColor="text1" w:themeTint="A6"/>
          <w:sz w:val="19"/>
          <w:szCs w:val="19"/>
        </w:rPr>
        <w:t> »</w:t>
      </w:r>
      <w:r w:rsidRPr="00337A36">
        <w:rPr>
          <w:color w:val="595959" w:themeColor="text1" w:themeTint="A6"/>
          <w:sz w:val="19"/>
          <w:szCs w:val="19"/>
        </w:rPr>
        <w:t xml:space="preserve"> grâce à son expertise de conception et de déploiement de projets sur-mesure et ses innovations pédagogiques, CSP </w:t>
      </w:r>
      <w:r w:rsidR="00083F52" w:rsidRPr="00337A36">
        <w:rPr>
          <w:color w:val="595959" w:themeColor="text1" w:themeTint="A6"/>
          <w:sz w:val="19"/>
          <w:szCs w:val="19"/>
        </w:rPr>
        <w:t>a été nommé pour la deuxième année consécutive</w:t>
      </w:r>
      <w:r w:rsidRPr="00337A36">
        <w:rPr>
          <w:color w:val="595959" w:themeColor="text1" w:themeTint="A6"/>
          <w:sz w:val="19"/>
          <w:szCs w:val="19"/>
        </w:rPr>
        <w:t xml:space="preserve"> n°1 exæquo des meilleurs organismes de formation généralistes en Fra</w:t>
      </w:r>
      <w:r w:rsidR="00890D37" w:rsidRPr="00337A36">
        <w:rPr>
          <w:color w:val="595959" w:themeColor="text1" w:themeTint="A6"/>
          <w:sz w:val="19"/>
          <w:szCs w:val="19"/>
        </w:rPr>
        <w:t>nce, selon le classement 2016</w:t>
      </w:r>
      <w:r w:rsidR="00083F52" w:rsidRPr="00337A36">
        <w:rPr>
          <w:color w:val="595959" w:themeColor="text1" w:themeTint="A6"/>
          <w:sz w:val="19"/>
          <w:szCs w:val="19"/>
        </w:rPr>
        <w:t xml:space="preserve"> et 2017 de</w:t>
      </w:r>
      <w:r w:rsidR="00890D37" w:rsidRPr="00337A36">
        <w:rPr>
          <w:color w:val="595959" w:themeColor="text1" w:themeTint="A6"/>
          <w:sz w:val="19"/>
          <w:szCs w:val="19"/>
        </w:rPr>
        <w:t xml:space="preserve"> </w:t>
      </w:r>
      <w:r w:rsidRPr="00337A36">
        <w:rPr>
          <w:i/>
          <w:color w:val="595959" w:themeColor="text1" w:themeTint="A6"/>
          <w:sz w:val="19"/>
          <w:szCs w:val="19"/>
        </w:rPr>
        <w:t>Décideurs Magazine</w:t>
      </w:r>
      <w:r w:rsidRPr="00337A36">
        <w:rPr>
          <w:rFonts w:ascii="Arial" w:hAnsi="Arial" w:cs="Arial"/>
          <w:color w:val="595959" w:themeColor="text1" w:themeTint="A6"/>
          <w:sz w:val="20"/>
          <w:szCs w:val="20"/>
        </w:rPr>
        <w:t xml:space="preserve">. </w:t>
      </w:r>
      <w:r w:rsidRPr="00337A36">
        <w:rPr>
          <w:color w:val="595959" w:themeColor="text1" w:themeTint="A6"/>
          <w:sz w:val="19"/>
          <w:szCs w:val="19"/>
        </w:rPr>
        <w:t>L</w:t>
      </w:r>
      <w:r w:rsidR="000A17A7" w:rsidRPr="00337A36">
        <w:rPr>
          <w:color w:val="595959" w:themeColor="text1" w:themeTint="A6"/>
          <w:sz w:val="19"/>
          <w:szCs w:val="19"/>
        </w:rPr>
        <w:t>’</w:t>
      </w:r>
      <w:r w:rsidRPr="00337A36">
        <w:rPr>
          <w:color w:val="595959" w:themeColor="text1" w:themeTint="A6"/>
          <w:sz w:val="19"/>
          <w:szCs w:val="19"/>
        </w:rPr>
        <w:t xml:space="preserve">organisme propose également du coaching et du team building. </w:t>
      </w:r>
    </w:p>
    <w:p w:rsidR="00AA20E4" w:rsidRPr="00337A36" w:rsidRDefault="00AA20E4" w:rsidP="00AA20E4">
      <w:pPr>
        <w:rPr>
          <w:color w:val="595959" w:themeColor="text1" w:themeTint="A6"/>
          <w:sz w:val="19"/>
          <w:szCs w:val="19"/>
        </w:rPr>
      </w:pPr>
      <w:r w:rsidRPr="00337A36">
        <w:rPr>
          <w:color w:val="595959" w:themeColor="text1" w:themeTint="A6"/>
          <w:sz w:val="19"/>
          <w:szCs w:val="19"/>
        </w:rPr>
        <w:t>CSP a obtenu la confiance des entreprises du C</w:t>
      </w:r>
      <w:r w:rsidR="00890D37" w:rsidRPr="00337A36">
        <w:rPr>
          <w:color w:val="595959" w:themeColor="text1" w:themeTint="A6"/>
          <w:sz w:val="19"/>
          <w:szCs w:val="19"/>
        </w:rPr>
        <w:t>AC 40, des PME, des acteurs du secteur p</w:t>
      </w:r>
      <w:r w:rsidRPr="00337A36">
        <w:rPr>
          <w:color w:val="595959" w:themeColor="text1" w:themeTint="A6"/>
          <w:sz w:val="19"/>
          <w:szCs w:val="19"/>
        </w:rPr>
        <w:t xml:space="preserve">ublic et forme ainsi chaque année plus de </w:t>
      </w:r>
      <w:r w:rsidR="00FF5BE4" w:rsidRPr="00337A36">
        <w:rPr>
          <w:color w:val="595959" w:themeColor="text1" w:themeTint="A6"/>
          <w:sz w:val="19"/>
          <w:szCs w:val="19"/>
        </w:rPr>
        <w:t>45</w:t>
      </w:r>
      <w:r w:rsidRPr="00337A36">
        <w:rPr>
          <w:color w:val="595959" w:themeColor="text1" w:themeTint="A6"/>
          <w:sz w:val="19"/>
          <w:szCs w:val="19"/>
        </w:rPr>
        <w:t xml:space="preserve"> 000 stagiaires (managers, cadres et collaborateurs).</w:t>
      </w:r>
    </w:p>
    <w:p w:rsidR="00AA20E4" w:rsidRPr="00337A36" w:rsidRDefault="00AA20E4" w:rsidP="00AA20E4">
      <w:pPr>
        <w:rPr>
          <w:color w:val="595959" w:themeColor="text1" w:themeTint="A6"/>
          <w:sz w:val="19"/>
          <w:szCs w:val="19"/>
        </w:rPr>
      </w:pPr>
    </w:p>
    <w:p w:rsidR="00F23EA1" w:rsidRPr="00337A36" w:rsidRDefault="00F23EA1" w:rsidP="0033677B">
      <w:pPr>
        <w:pStyle w:val="Default"/>
        <w:rPr>
          <w:color w:val="595959" w:themeColor="text1" w:themeTint="A6"/>
          <w:sz w:val="19"/>
          <w:szCs w:val="19"/>
        </w:rPr>
      </w:pPr>
    </w:p>
    <w:p w:rsidR="00F23EA1" w:rsidRPr="00037993" w:rsidRDefault="00F23EA1" w:rsidP="000314CA">
      <w:pPr>
        <w:rPr>
          <w:rFonts w:eastAsia="Calibri"/>
          <w:b/>
          <w:bCs/>
          <w:color w:val="92D050"/>
          <w:sz w:val="20"/>
          <w:szCs w:val="20"/>
        </w:rPr>
      </w:pPr>
      <w:r w:rsidRPr="00037993">
        <w:rPr>
          <w:rFonts w:eastAsia="Calibri"/>
          <w:b/>
          <w:bCs/>
          <w:color w:val="92D050"/>
          <w:sz w:val="20"/>
          <w:szCs w:val="20"/>
        </w:rPr>
        <w:t>A propos d’Assystem Technologies</w:t>
      </w:r>
    </w:p>
    <w:p w:rsidR="00F23EA1" w:rsidRPr="00037993" w:rsidRDefault="00F23EA1" w:rsidP="000314CA">
      <w:pPr>
        <w:rPr>
          <w:rStyle w:val="tx"/>
          <w:rFonts w:cstheme="majorHAnsi"/>
          <w:color w:val="595959" w:themeColor="text1" w:themeTint="A6"/>
          <w:sz w:val="19"/>
          <w:szCs w:val="19"/>
          <w:lang w:val="fr-FR"/>
        </w:rPr>
      </w:pPr>
      <w:r w:rsidRPr="00337A36">
        <w:rPr>
          <w:rStyle w:val="tx"/>
          <w:rFonts w:cstheme="majorHAnsi"/>
          <w:color w:val="595959" w:themeColor="text1" w:themeTint="A6"/>
          <w:sz w:val="19"/>
          <w:szCs w:val="19"/>
          <w:lang w:val="fr-FR"/>
        </w:rPr>
        <w:t xml:space="preserve">Assystem Technologies est spécialisée dans l'ingénierie produits et les services post-développement pour le compte de clients industriels opérant dans les secteurs de l'aérospatial, de la défense, de l'automobile, du transport et de l'industrie. Comptant plus de 9 000 collaborateurs présents dans une quinzaine de pays, Assystem Technologies possède un savoir-faire technique de haut niveau et une expertise éprouvée dans les systèmes complexes et critiques. </w:t>
      </w:r>
      <w:r w:rsidR="00277E95" w:rsidRPr="00037993">
        <w:rPr>
          <w:rStyle w:val="tx"/>
          <w:rFonts w:cstheme="minorHAnsi"/>
          <w:color w:val="595959" w:themeColor="text1" w:themeTint="A6"/>
          <w:sz w:val="19"/>
          <w:szCs w:val="19"/>
          <w:lang w:val="fr-FR"/>
        </w:rPr>
        <w:t>En 2016, Assystem Technologies a réalisé un chiffre d’affaires de 578 millions d’euros.</w:t>
      </w:r>
    </w:p>
    <w:p w:rsidR="00F23EA1" w:rsidRPr="0033677B" w:rsidRDefault="00F23EA1" w:rsidP="0033677B">
      <w:pPr>
        <w:pStyle w:val="Default"/>
        <w:rPr>
          <w:sz w:val="19"/>
          <w:szCs w:val="19"/>
        </w:rPr>
      </w:pPr>
    </w:p>
    <w:sectPr w:rsidR="00F23EA1" w:rsidRPr="0033677B" w:rsidSect="00676FEA">
      <w:footerReference w:type="default" r:id="rId12"/>
      <w:pgSz w:w="11906" w:h="16838"/>
      <w:pgMar w:top="709" w:right="1417" w:bottom="1417" w:left="1417" w:header="426" w:footer="5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7AE" w:rsidRDefault="00CC57AE" w:rsidP="007B789C">
      <w:r>
        <w:separator/>
      </w:r>
    </w:p>
  </w:endnote>
  <w:endnote w:type="continuationSeparator" w:id="0">
    <w:p w:rsidR="00CC57AE" w:rsidRDefault="00CC57AE" w:rsidP="007B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9C" w:rsidRPr="00CE3717" w:rsidRDefault="007B789C" w:rsidP="007B789C">
    <w:pPr>
      <w:pStyle w:val="Pieddepage"/>
      <w:tabs>
        <w:tab w:val="clear" w:pos="9072"/>
        <w:tab w:val="left" w:pos="2127"/>
      </w:tabs>
      <w:rPr>
        <w:sz w:val="18"/>
        <w:szCs w:val="18"/>
      </w:rPr>
    </w:pPr>
    <w:r w:rsidRPr="00DA60B9">
      <w:rPr>
        <w:rFonts w:ascii="Times New Roman" w:eastAsia="Times New Roman" w:hAnsi="Times New Roman"/>
        <w:noProof/>
        <w:color w:val="0000FF"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 wp14:anchorId="06BC386E" wp14:editId="7DCD91EC">
          <wp:simplePos x="0" y="0"/>
          <wp:positionH relativeFrom="column">
            <wp:posOffset>5084877</wp:posOffset>
          </wp:positionH>
          <wp:positionV relativeFrom="paragraph">
            <wp:posOffset>147320</wp:posOffset>
          </wp:positionV>
          <wp:extent cx="321310" cy="311150"/>
          <wp:effectExtent l="0" t="0" r="2540" b="0"/>
          <wp:wrapNone/>
          <wp:docPr id="7" name="Image 7" descr="P:\Marketing\commun\05. Marketing direct\3.Templates HTML\2016-TEMPLATES-SHAYA\SHAYA\HTML\Etude\twitter.png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P:\Marketing\commun\05. Marketing direct\3.Templates HTML\2016-TEMPLATES-SHAYA\SHAYA\HTML\Etude\twitter.png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310" cy="31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FF"/>
        <w:lang w:eastAsia="fr-FR"/>
      </w:rPr>
      <w:drawing>
        <wp:anchor distT="0" distB="0" distL="114300" distR="114300" simplePos="0" relativeHeight="251661312" behindDoc="0" locked="0" layoutInCell="1" allowOverlap="1" wp14:anchorId="52641341" wp14:editId="64437CA7">
          <wp:simplePos x="0" y="0"/>
          <wp:positionH relativeFrom="column">
            <wp:posOffset>4741112</wp:posOffset>
          </wp:positionH>
          <wp:positionV relativeFrom="paragraph">
            <wp:posOffset>150698</wp:posOffset>
          </wp:positionV>
          <wp:extent cx="321310" cy="311150"/>
          <wp:effectExtent l="0" t="0" r="2540" b="0"/>
          <wp:wrapNone/>
          <wp:docPr id="8" name="Image 8" descr="P:\Marketing\commun\05. Marketing direct\3.Templates HTML\2016-TEMPLATES-SHAYA\SHAYA\HTML\Etude\linkedin.png">
            <a:hlinkClick xmlns:a="http://schemas.openxmlformats.org/drawingml/2006/main" r:id="rId3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P:\Marketing\commun\05. Marketing direct\3.Templates HTML\2016-TEMPLATES-SHAYA\SHAYA\HTML\Etude\linkedin.png">
                    <a:hlinkClick r:id="rId3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310" cy="31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60B9">
      <w:rPr>
        <w:rFonts w:ascii="Times New Roman" w:eastAsia="Times New Roman" w:hAnsi="Times New Roman"/>
        <w:noProof/>
        <w:color w:val="0000FF"/>
        <w:sz w:val="24"/>
        <w:szCs w:val="24"/>
        <w:lang w:eastAsia="fr-FR"/>
      </w:rPr>
      <w:drawing>
        <wp:anchor distT="0" distB="0" distL="114300" distR="114300" simplePos="0" relativeHeight="251660288" behindDoc="0" locked="0" layoutInCell="1" allowOverlap="1" wp14:anchorId="0C11FCEB" wp14:editId="29208C94">
          <wp:simplePos x="0" y="0"/>
          <wp:positionH relativeFrom="margin">
            <wp:align>right</wp:align>
          </wp:positionH>
          <wp:positionV relativeFrom="paragraph">
            <wp:posOffset>134363</wp:posOffset>
          </wp:positionV>
          <wp:extent cx="321310" cy="321310"/>
          <wp:effectExtent l="0" t="0" r="2540" b="2540"/>
          <wp:wrapNone/>
          <wp:docPr id="9" name="Image 9" descr="P:\Marketing\commun\05. Marketing direct\3.Templates HTML\2016-TEMPLATES-SHAYA\SHAYA\HTML\Etude\youtube.png">
            <a:hlinkClick xmlns:a="http://schemas.openxmlformats.org/drawingml/2006/main" r:id="rId5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P:\Marketing\commun\05. Marketing direct\3.Templates HTML\2016-TEMPLATES-SHAYA\SHAYA\HTML\Etude\youtube.png">
                    <a:hlinkClick r:id="rId5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310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3717">
      <w:rPr>
        <w:noProof/>
        <w:sz w:val="18"/>
        <w:szCs w:val="18"/>
        <w:lang w:eastAsia="fr-FR"/>
      </w:rPr>
      <w:drawing>
        <wp:inline distT="0" distB="0" distL="0" distR="0" wp14:anchorId="60BDCEFF" wp14:editId="6CBB068B">
          <wp:extent cx="1024890" cy="436245"/>
          <wp:effectExtent l="0" t="0" r="3810" b="1905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e-CSP_RVB_BASE_LINE.jp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436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tab/>
    </w:r>
    <w:r w:rsidRPr="00DA60B9">
      <w:rPr>
        <w:color w:val="AEAAAA" w:themeColor="background2" w:themeShade="BF"/>
        <w:sz w:val="18"/>
        <w:szCs w:val="18"/>
      </w:rPr>
      <w:t xml:space="preserve">33, rue de Châteaudun 75009 Paris  </w:t>
    </w:r>
    <w:r w:rsidRPr="00DA60B9">
      <w:rPr>
        <w:color w:val="AEAAAA" w:themeColor="background2" w:themeShade="BF"/>
        <w:sz w:val="18"/>
        <w:szCs w:val="18"/>
      </w:rPr>
      <w:tab/>
      <w:t xml:space="preserve">01 53 24 90 00     </w:t>
    </w:r>
    <w:r w:rsidRPr="00950B07">
      <w:rPr>
        <w:color w:val="AEAAAA" w:themeColor="background2" w:themeShade="BF"/>
        <w:sz w:val="18"/>
        <w:szCs w:val="18"/>
        <w:u w:val="single"/>
      </w:rPr>
      <w:t>www.</w:t>
    </w:r>
    <w:hyperlink r:id="rId8" w:history="1">
      <w:r w:rsidRPr="00950B07">
        <w:rPr>
          <w:rStyle w:val="Lienhypertexte"/>
          <w:color w:val="AEAAAA" w:themeColor="background2" w:themeShade="BF"/>
          <w:sz w:val="18"/>
          <w:szCs w:val="18"/>
        </w:rPr>
        <w:t>csp.fr</w:t>
      </w:r>
    </w:hyperlink>
  </w:p>
  <w:p w:rsidR="007B789C" w:rsidRDefault="007B789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7AE" w:rsidRDefault="00CC57AE" w:rsidP="007B789C">
      <w:r>
        <w:separator/>
      </w:r>
    </w:p>
  </w:footnote>
  <w:footnote w:type="continuationSeparator" w:id="0">
    <w:p w:rsidR="00CC57AE" w:rsidRDefault="00CC57AE" w:rsidP="007B7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F66414"/>
    <w:multiLevelType w:val="hybridMultilevel"/>
    <w:tmpl w:val="1E9A74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448"/>
    <w:rsid w:val="00006F0B"/>
    <w:rsid w:val="000314CA"/>
    <w:rsid w:val="00037993"/>
    <w:rsid w:val="0004388D"/>
    <w:rsid w:val="00083F52"/>
    <w:rsid w:val="0008495F"/>
    <w:rsid w:val="000850F9"/>
    <w:rsid w:val="000A17A7"/>
    <w:rsid w:val="000D3DF8"/>
    <w:rsid w:val="0011018B"/>
    <w:rsid w:val="0011423C"/>
    <w:rsid w:val="00180866"/>
    <w:rsid w:val="001D0292"/>
    <w:rsid w:val="001E086D"/>
    <w:rsid w:val="001F3900"/>
    <w:rsid w:val="00210F05"/>
    <w:rsid w:val="00214A67"/>
    <w:rsid w:val="0026248A"/>
    <w:rsid w:val="00277E95"/>
    <w:rsid w:val="002D6910"/>
    <w:rsid w:val="0033677B"/>
    <w:rsid w:val="00337A36"/>
    <w:rsid w:val="00337A98"/>
    <w:rsid w:val="0034581C"/>
    <w:rsid w:val="00353837"/>
    <w:rsid w:val="003727F4"/>
    <w:rsid w:val="003A29C2"/>
    <w:rsid w:val="003D53AA"/>
    <w:rsid w:val="003F70A9"/>
    <w:rsid w:val="00404384"/>
    <w:rsid w:val="00430CCB"/>
    <w:rsid w:val="00433345"/>
    <w:rsid w:val="00496F9B"/>
    <w:rsid w:val="004A414D"/>
    <w:rsid w:val="004C1309"/>
    <w:rsid w:val="004F0448"/>
    <w:rsid w:val="005327F0"/>
    <w:rsid w:val="005A2E70"/>
    <w:rsid w:val="005B7C73"/>
    <w:rsid w:val="00626BE0"/>
    <w:rsid w:val="00651147"/>
    <w:rsid w:val="00656ED5"/>
    <w:rsid w:val="00662F94"/>
    <w:rsid w:val="00676FEA"/>
    <w:rsid w:val="00680D00"/>
    <w:rsid w:val="006840DA"/>
    <w:rsid w:val="00686AF2"/>
    <w:rsid w:val="006A1E31"/>
    <w:rsid w:val="006B3A5C"/>
    <w:rsid w:val="006C578B"/>
    <w:rsid w:val="006F28FF"/>
    <w:rsid w:val="006F3812"/>
    <w:rsid w:val="007349F8"/>
    <w:rsid w:val="0076597E"/>
    <w:rsid w:val="007A5A90"/>
    <w:rsid w:val="007A682F"/>
    <w:rsid w:val="007B5C55"/>
    <w:rsid w:val="007B789C"/>
    <w:rsid w:val="007F3F93"/>
    <w:rsid w:val="007F7822"/>
    <w:rsid w:val="00802FB8"/>
    <w:rsid w:val="00823200"/>
    <w:rsid w:val="00823E77"/>
    <w:rsid w:val="00877F26"/>
    <w:rsid w:val="00890D37"/>
    <w:rsid w:val="008A5E81"/>
    <w:rsid w:val="008C5924"/>
    <w:rsid w:val="00940E28"/>
    <w:rsid w:val="0094666C"/>
    <w:rsid w:val="009511FB"/>
    <w:rsid w:val="00964786"/>
    <w:rsid w:val="00993C97"/>
    <w:rsid w:val="009A4875"/>
    <w:rsid w:val="009A5A66"/>
    <w:rsid w:val="00A1410C"/>
    <w:rsid w:val="00A2632D"/>
    <w:rsid w:val="00A64674"/>
    <w:rsid w:val="00A7348B"/>
    <w:rsid w:val="00A870F4"/>
    <w:rsid w:val="00A87F7F"/>
    <w:rsid w:val="00AA20E4"/>
    <w:rsid w:val="00AA308D"/>
    <w:rsid w:val="00AC5B49"/>
    <w:rsid w:val="00AF36C8"/>
    <w:rsid w:val="00B11F1C"/>
    <w:rsid w:val="00B256FA"/>
    <w:rsid w:val="00B54279"/>
    <w:rsid w:val="00B9601E"/>
    <w:rsid w:val="00BB1EC2"/>
    <w:rsid w:val="00BD1E06"/>
    <w:rsid w:val="00C32FEE"/>
    <w:rsid w:val="00C34C88"/>
    <w:rsid w:val="00C42178"/>
    <w:rsid w:val="00C876A5"/>
    <w:rsid w:val="00C91E69"/>
    <w:rsid w:val="00CC57AE"/>
    <w:rsid w:val="00CD206E"/>
    <w:rsid w:val="00D00B1F"/>
    <w:rsid w:val="00D8270C"/>
    <w:rsid w:val="00E02594"/>
    <w:rsid w:val="00E0294C"/>
    <w:rsid w:val="00E03179"/>
    <w:rsid w:val="00E047E0"/>
    <w:rsid w:val="00E46540"/>
    <w:rsid w:val="00E90865"/>
    <w:rsid w:val="00ED4DDB"/>
    <w:rsid w:val="00EF4AC6"/>
    <w:rsid w:val="00EF7B29"/>
    <w:rsid w:val="00F17D26"/>
    <w:rsid w:val="00F23EA1"/>
    <w:rsid w:val="00F573F8"/>
    <w:rsid w:val="00F93630"/>
    <w:rsid w:val="00FE45C9"/>
    <w:rsid w:val="00FF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612935F-9883-4A95-80E8-E5CB51AD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448"/>
    <w:pPr>
      <w:spacing w:after="0" w:line="240" w:lineRule="auto"/>
    </w:pPr>
    <w:rPr>
      <w:rFonts w:ascii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C91E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1E086D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1E086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4F0448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1E086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1E086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customStyle="1" w:styleId="discriactu">
    <w:name w:val="discri_actu"/>
    <w:basedOn w:val="Normal"/>
    <w:rsid w:val="001E086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titre2actu">
    <w:name w:val="titre2_actu"/>
    <w:basedOn w:val="Normal"/>
    <w:rsid w:val="001E086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Default">
    <w:name w:val="Default"/>
    <w:rsid w:val="00AA20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C91E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7B789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B789C"/>
    <w:rPr>
      <w:rFonts w:ascii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7B789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789C"/>
    <w:rPr>
      <w:rFonts w:ascii="Calibri" w:hAnsi="Calibri" w:cs="Times New Roman"/>
    </w:rPr>
  </w:style>
  <w:style w:type="character" w:styleId="Lienhypertexte">
    <w:name w:val="Hyperlink"/>
    <w:basedOn w:val="Policepardfaut"/>
    <w:uiPriority w:val="99"/>
    <w:unhideWhenUsed/>
    <w:rsid w:val="007B789C"/>
    <w:rPr>
      <w:color w:val="0563C1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383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3837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349F8"/>
    <w:pPr>
      <w:ind w:left="720"/>
    </w:pPr>
  </w:style>
  <w:style w:type="character" w:customStyle="1" w:styleId="tx">
    <w:name w:val="tx"/>
    <w:rsid w:val="00F23EA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dacosta@assystem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n.alibelhadj@csp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sp.fr/parcours-team-leade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fr/" TargetMode="External"/><Relationship Id="rId3" Type="http://schemas.openxmlformats.org/officeDocument/2006/relationships/hyperlink" Target="http://www.linkedin.com/pub/csp-formation/2a/957/368" TargetMode="External"/><Relationship Id="rId7" Type="http://schemas.openxmlformats.org/officeDocument/2006/relationships/image" Target="media/image6.jpeg"/><Relationship Id="rId2" Type="http://schemas.openxmlformats.org/officeDocument/2006/relationships/image" Target="media/image3.png"/><Relationship Id="rId1" Type="http://schemas.openxmlformats.org/officeDocument/2006/relationships/hyperlink" Target="http://twitter.com/#%21/cspFormation" TargetMode="External"/><Relationship Id="rId6" Type="http://schemas.openxmlformats.org/officeDocument/2006/relationships/image" Target="media/image5.png"/><Relationship Id="rId5" Type="http://schemas.openxmlformats.org/officeDocument/2006/relationships/hyperlink" Target="http://www.youtube.com/cspFormation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636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CSP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ALI BELHADJ</dc:creator>
  <cp:keywords/>
  <dc:description/>
  <cp:lastModifiedBy>Nadia ALI BELHADJ</cp:lastModifiedBy>
  <cp:revision>6</cp:revision>
  <cp:lastPrinted>2018-01-16T09:47:00Z</cp:lastPrinted>
  <dcterms:created xsi:type="dcterms:W3CDTF">2018-01-15T18:04:00Z</dcterms:created>
  <dcterms:modified xsi:type="dcterms:W3CDTF">2018-01-16T13:43:00Z</dcterms:modified>
</cp:coreProperties>
</file>