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67E" w:rsidRDefault="00F70608" w:rsidP="00F70608">
      <w:r>
        <w:rPr>
          <w:noProof/>
          <w:lang w:eastAsia="fr-FR"/>
        </w:rPr>
        <w:drawing>
          <wp:anchor distT="0" distB="0" distL="114300" distR="114300" simplePos="0" relativeHeight="251658240" behindDoc="0" locked="0" layoutInCell="1" allowOverlap="1" wp14:anchorId="462E8FEF" wp14:editId="0354A336">
            <wp:simplePos x="0" y="0"/>
            <wp:positionH relativeFrom="column">
              <wp:posOffset>4045585</wp:posOffset>
            </wp:positionH>
            <wp:positionV relativeFrom="paragraph">
              <wp:posOffset>624205</wp:posOffset>
            </wp:positionV>
            <wp:extent cx="1592580" cy="26879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pagespeed.ce.PSwbd1w3Y7.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2580" cy="26879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6192" behindDoc="0" locked="0" layoutInCell="1" allowOverlap="1" wp14:anchorId="4060F4E1" wp14:editId="629F44DC">
            <wp:simplePos x="0" y="0"/>
            <wp:positionH relativeFrom="column">
              <wp:posOffset>3832225</wp:posOffset>
            </wp:positionH>
            <wp:positionV relativeFrom="paragraph">
              <wp:posOffset>-81280</wp:posOffset>
            </wp:positionV>
            <wp:extent cx="1921510" cy="708025"/>
            <wp:effectExtent l="0" t="0" r="2540" b="0"/>
            <wp:wrapThrough wrapText="bothSides">
              <wp:wrapPolygon edited="0">
                <wp:start x="0" y="0"/>
                <wp:lineTo x="0" y="20922"/>
                <wp:lineTo x="21414" y="20922"/>
                <wp:lineTo x="21414"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phor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1510" cy="708025"/>
                    </a:xfrm>
                    <a:prstGeom prst="rect">
                      <a:avLst/>
                    </a:prstGeom>
                  </pic:spPr>
                </pic:pic>
              </a:graphicData>
            </a:graphic>
            <wp14:sizeRelH relativeFrom="margin">
              <wp14:pctWidth>0</wp14:pctWidth>
            </wp14:sizeRelH>
            <wp14:sizeRelV relativeFrom="margin">
              <wp14:pctHeight>0</wp14:pctHeight>
            </wp14:sizeRelV>
          </wp:anchor>
        </w:drawing>
      </w:r>
      <w:r w:rsidR="007A47F4">
        <w:rPr>
          <w:noProof/>
          <w:lang w:eastAsia="fr-FR"/>
        </w:rPr>
        <w:drawing>
          <wp:inline distT="0" distB="0" distL="0" distR="0" wp14:anchorId="52CC4434" wp14:editId="0161622D">
            <wp:extent cx="2676525" cy="8763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76525" cy="876300"/>
                    </a:xfrm>
                    <a:prstGeom prst="rect">
                      <a:avLst/>
                    </a:prstGeom>
                  </pic:spPr>
                </pic:pic>
              </a:graphicData>
            </a:graphic>
          </wp:inline>
        </w:drawing>
      </w:r>
    </w:p>
    <w:p w:rsidR="007A47F4" w:rsidRDefault="007A47F4"/>
    <w:p w:rsidR="007A47F4" w:rsidRDefault="007A47F4" w:rsidP="007A47F4">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Communiqué de presse</w:t>
      </w:r>
    </w:p>
    <w:p w:rsidR="007A47F4" w:rsidRDefault="0000051F" w:rsidP="007A47F4">
      <w:pPr>
        <w:rPr>
          <w:rFonts w:ascii="Calibri" w:hAnsi="Calibri" w:cs="Calibri"/>
        </w:rPr>
      </w:pPr>
      <w:r>
        <w:rPr>
          <w:rFonts w:ascii="Calibri" w:hAnsi="Calibri" w:cs="Calibri"/>
        </w:rPr>
        <w:t>Paris-La Défense, le 7</w:t>
      </w:r>
      <w:r w:rsidR="007A47F4">
        <w:rPr>
          <w:rFonts w:ascii="Calibri" w:hAnsi="Calibri" w:cs="Calibri"/>
        </w:rPr>
        <w:t xml:space="preserve"> Octobre</w:t>
      </w:r>
      <w:r w:rsidR="007A47F4" w:rsidRPr="008D5416">
        <w:rPr>
          <w:rFonts w:ascii="Calibri" w:hAnsi="Calibri" w:cs="Calibri"/>
        </w:rPr>
        <w:t xml:space="preserve"> 2014 </w:t>
      </w:r>
    </w:p>
    <w:p w:rsidR="00C214D5" w:rsidRDefault="000B67D0" w:rsidP="00C214D5">
      <w:pPr>
        <w:spacing w:before="100" w:beforeAutospacing="1" w:after="100" w:afterAutospacing="1" w:line="240" w:lineRule="auto"/>
        <w:jc w:val="center"/>
        <w:outlineLvl w:val="2"/>
        <w:rPr>
          <w:rFonts w:ascii="Calibri" w:hAnsi="Calibri" w:cs="Calibri"/>
          <w:b/>
          <w:sz w:val="28"/>
        </w:rPr>
      </w:pPr>
      <w:r>
        <w:rPr>
          <w:rFonts w:ascii="Calibri" w:hAnsi="Calibri" w:cs="Calibri"/>
          <w:b/>
          <w:sz w:val="28"/>
        </w:rPr>
        <w:t xml:space="preserve"> « </w:t>
      </w:r>
      <w:r w:rsidR="008006A2">
        <w:rPr>
          <w:rFonts w:ascii="Calibri" w:hAnsi="Calibri" w:cs="Calibri"/>
          <w:b/>
          <w:sz w:val="28"/>
        </w:rPr>
        <w:t>Const</w:t>
      </w:r>
      <w:r w:rsidR="0000051F">
        <w:rPr>
          <w:rFonts w:ascii="Calibri" w:hAnsi="Calibri" w:cs="Calibri"/>
          <w:b/>
          <w:sz w:val="28"/>
        </w:rPr>
        <w:t>ruire un business plan efficace</w:t>
      </w:r>
      <w:r w:rsidR="008006A2">
        <w:rPr>
          <w:rFonts w:ascii="Calibri" w:hAnsi="Calibri" w:cs="Calibri"/>
          <w:b/>
          <w:sz w:val="28"/>
        </w:rPr>
        <w:t>»</w:t>
      </w:r>
      <w:r w:rsidR="00C214D5">
        <w:rPr>
          <w:rFonts w:ascii="Calibri" w:hAnsi="Calibri" w:cs="Calibri"/>
          <w:b/>
          <w:sz w:val="28"/>
        </w:rPr>
        <w:br/>
        <w:t xml:space="preserve">par </w:t>
      </w:r>
      <w:r w:rsidR="00C214D5" w:rsidRPr="009A4DED">
        <w:rPr>
          <w:rFonts w:ascii="Calibri" w:hAnsi="Calibri" w:cs="Calibri"/>
          <w:b/>
          <w:sz w:val="28"/>
        </w:rPr>
        <w:t xml:space="preserve">Matthieu </w:t>
      </w:r>
      <w:proofErr w:type="spellStart"/>
      <w:r w:rsidR="00C214D5" w:rsidRPr="009A4DED">
        <w:rPr>
          <w:rFonts w:ascii="Calibri" w:hAnsi="Calibri" w:cs="Calibri"/>
          <w:b/>
          <w:sz w:val="28"/>
        </w:rPr>
        <w:t>Deboeuf-Rouchon</w:t>
      </w:r>
      <w:proofErr w:type="spellEnd"/>
      <w:r w:rsidR="00C214D5" w:rsidRPr="009A4DED">
        <w:rPr>
          <w:rFonts w:ascii="Calibri" w:hAnsi="Calibri" w:cs="Calibri"/>
          <w:b/>
          <w:sz w:val="28"/>
        </w:rPr>
        <w:t xml:space="preserve">, Directeur du département </w:t>
      </w:r>
      <w:proofErr w:type="spellStart"/>
      <w:r w:rsidR="00C214D5" w:rsidRPr="009A4DED">
        <w:rPr>
          <w:rFonts w:ascii="Calibri" w:hAnsi="Calibri" w:cs="Calibri"/>
          <w:b/>
          <w:sz w:val="28"/>
        </w:rPr>
        <w:t>Ebusiness-Emarketing</w:t>
      </w:r>
      <w:proofErr w:type="spellEnd"/>
      <w:r w:rsidR="00C214D5" w:rsidRPr="009A4DED">
        <w:rPr>
          <w:rFonts w:ascii="Calibri" w:hAnsi="Calibri" w:cs="Calibri"/>
          <w:b/>
          <w:sz w:val="28"/>
        </w:rPr>
        <w:t xml:space="preserve"> à l'IIM </w:t>
      </w:r>
      <w:r w:rsidR="00C214D5">
        <w:rPr>
          <w:rFonts w:ascii="Calibri" w:hAnsi="Calibri" w:cs="Calibri"/>
          <w:b/>
          <w:sz w:val="28"/>
        </w:rPr>
        <w:t>(</w:t>
      </w:r>
      <w:r w:rsidR="00C214D5" w:rsidRPr="009A4DED">
        <w:rPr>
          <w:rFonts w:ascii="Calibri" w:hAnsi="Calibri" w:cs="Calibri"/>
          <w:b/>
          <w:sz w:val="28"/>
        </w:rPr>
        <w:t>Institut de l'Internet et du Multimédia</w:t>
      </w:r>
      <w:r w:rsidR="00C214D5">
        <w:rPr>
          <w:rFonts w:ascii="Calibri" w:hAnsi="Calibri" w:cs="Calibri"/>
          <w:b/>
          <w:sz w:val="28"/>
        </w:rPr>
        <w:t>)</w:t>
      </w:r>
      <w:r w:rsidR="00C214D5" w:rsidRPr="009A4DED">
        <w:rPr>
          <w:rFonts w:ascii="Calibri" w:hAnsi="Calibri" w:cs="Calibri"/>
          <w:b/>
          <w:sz w:val="28"/>
        </w:rPr>
        <w:t xml:space="preserve"> </w:t>
      </w:r>
    </w:p>
    <w:p w:rsidR="00C214D5" w:rsidRDefault="00C214D5" w:rsidP="00C214D5">
      <w:pPr>
        <w:spacing w:after="0" w:line="240" w:lineRule="auto"/>
        <w:rPr>
          <w:rFonts w:ascii="Calibri" w:hAnsi="Calibri" w:cs="Calibri"/>
        </w:rPr>
      </w:pPr>
      <w:r>
        <w:rPr>
          <w:noProof/>
          <w:lang w:eastAsia="fr-FR"/>
        </w:rPr>
        <w:drawing>
          <wp:anchor distT="0" distB="0" distL="114300" distR="114300" simplePos="0" relativeHeight="251657216" behindDoc="0" locked="0" layoutInCell="1" allowOverlap="1" wp14:anchorId="6F50902C" wp14:editId="00B7EC50">
            <wp:simplePos x="0" y="0"/>
            <wp:positionH relativeFrom="margin">
              <wp:posOffset>2674620</wp:posOffset>
            </wp:positionH>
            <wp:positionV relativeFrom="margin">
              <wp:posOffset>2905125</wp:posOffset>
            </wp:positionV>
            <wp:extent cx="3124200" cy="181038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124200" cy="1810385"/>
                    </a:xfrm>
                    <a:prstGeom prst="rect">
                      <a:avLst/>
                    </a:prstGeom>
                  </pic:spPr>
                </pic:pic>
              </a:graphicData>
            </a:graphic>
            <wp14:sizeRelH relativeFrom="margin">
              <wp14:pctWidth>0</wp14:pctWidth>
            </wp14:sizeRelH>
            <wp14:sizeRelV relativeFrom="margin">
              <wp14:pctHeight>0</wp14:pctHeight>
            </wp14:sizeRelV>
          </wp:anchor>
        </w:drawing>
      </w:r>
    </w:p>
    <w:p w:rsidR="00C214D5" w:rsidRPr="00C214D5" w:rsidRDefault="00C214D5" w:rsidP="00F64948">
      <w:pPr>
        <w:spacing w:after="0" w:line="240" w:lineRule="auto"/>
        <w:jc w:val="both"/>
        <w:rPr>
          <w:rFonts w:ascii="Calibri" w:hAnsi="Calibri" w:cs="Calibri"/>
          <w:b/>
        </w:rPr>
      </w:pPr>
      <w:r w:rsidRPr="00C214D5">
        <w:rPr>
          <w:rFonts w:ascii="Calibri" w:hAnsi="Calibri" w:cs="Calibri"/>
          <w:b/>
        </w:rPr>
        <w:t>L'accès à la création d'entreprise n'a jamais été aussi facile.</w:t>
      </w:r>
    </w:p>
    <w:p w:rsidR="00C214D5" w:rsidRPr="00C214D5" w:rsidRDefault="00C214D5" w:rsidP="00F64948">
      <w:pPr>
        <w:spacing w:after="0" w:line="240" w:lineRule="auto"/>
        <w:jc w:val="both"/>
        <w:rPr>
          <w:rFonts w:ascii="Calibri" w:hAnsi="Calibri" w:cs="Calibri"/>
          <w:b/>
        </w:rPr>
      </w:pPr>
      <w:r w:rsidRPr="00C214D5">
        <w:rPr>
          <w:rFonts w:ascii="Calibri" w:hAnsi="Calibri" w:cs="Calibri"/>
          <w:b/>
        </w:rPr>
        <w:t>Pour autant, le contexte fiscal en France n'a jam</w:t>
      </w:r>
      <w:r w:rsidR="00F64948">
        <w:rPr>
          <w:rFonts w:ascii="Calibri" w:hAnsi="Calibri" w:cs="Calibri"/>
          <w:b/>
        </w:rPr>
        <w:t xml:space="preserve">ais été aussi </w:t>
      </w:r>
      <w:r w:rsidR="008827AC">
        <w:rPr>
          <w:rFonts w:ascii="Calibri" w:hAnsi="Calibri" w:cs="Calibri"/>
          <w:b/>
        </w:rPr>
        <w:t>toxique</w:t>
      </w:r>
      <w:r w:rsidRPr="00C214D5">
        <w:rPr>
          <w:rFonts w:ascii="Calibri" w:hAnsi="Calibri" w:cs="Calibri"/>
          <w:b/>
        </w:rPr>
        <w:t xml:space="preserve"> !</w:t>
      </w:r>
    </w:p>
    <w:p w:rsidR="00C214D5" w:rsidRPr="00C214D5" w:rsidRDefault="00C214D5" w:rsidP="00F64948">
      <w:pPr>
        <w:spacing w:after="240" w:line="240" w:lineRule="auto"/>
        <w:jc w:val="both"/>
        <w:rPr>
          <w:rFonts w:ascii="Calibri" w:hAnsi="Calibri" w:cs="Calibri"/>
        </w:rPr>
      </w:pPr>
      <w:r w:rsidRPr="00C214D5">
        <w:rPr>
          <w:rFonts w:ascii="Calibri" w:hAnsi="Calibri" w:cs="Calibri"/>
        </w:rPr>
        <w:t>Les entrepreneurs, au lieu d'être "business focus", doivent délaisser leurs expertises primaires pour devenir des gestionnaires de premier ordre, devant s'imposer une rigueur administrative, que l'administration semble avoir du mal à s'imposer à elle-même tant les rouages de son organisation son</w:t>
      </w:r>
      <w:r w:rsidR="00F64948">
        <w:rPr>
          <w:rFonts w:ascii="Calibri" w:hAnsi="Calibri" w:cs="Calibri"/>
        </w:rPr>
        <w:t>t</w:t>
      </w:r>
      <w:r w:rsidRPr="00C214D5">
        <w:rPr>
          <w:rFonts w:ascii="Calibri" w:hAnsi="Calibri" w:cs="Calibri"/>
        </w:rPr>
        <w:t xml:space="preserve"> complexes.</w:t>
      </w:r>
    </w:p>
    <w:p w:rsidR="00C214D5" w:rsidRPr="00C214D5" w:rsidRDefault="00C214D5" w:rsidP="00F64948">
      <w:pPr>
        <w:spacing w:after="240" w:line="240" w:lineRule="auto"/>
        <w:jc w:val="both"/>
        <w:rPr>
          <w:rFonts w:ascii="Calibri" w:hAnsi="Calibri" w:cs="Calibri"/>
        </w:rPr>
      </w:pPr>
      <w:r w:rsidRPr="00C214D5">
        <w:rPr>
          <w:rFonts w:ascii="Calibri" w:hAnsi="Calibri" w:cs="Calibri"/>
        </w:rPr>
        <w:t>Disposer des bons indicateurs financiers avant son lancement est donc vital. Bien analyser son positionnement et être au fa</w:t>
      </w:r>
      <w:r w:rsidR="00F64948">
        <w:rPr>
          <w:rFonts w:ascii="Calibri" w:hAnsi="Calibri" w:cs="Calibri"/>
        </w:rPr>
        <w:t>it</w:t>
      </w:r>
      <w:r w:rsidRPr="00C214D5">
        <w:rPr>
          <w:rFonts w:ascii="Calibri" w:hAnsi="Calibri" w:cs="Calibri"/>
        </w:rPr>
        <w:t xml:space="preserve"> des contraintes administratives inhérentes à la fonction d'entrepreneur permet donc d’anticiper, de prévoir, de rassurer et se rassurer.</w:t>
      </w:r>
    </w:p>
    <w:p w:rsidR="0026278C" w:rsidRDefault="00C214D5" w:rsidP="0026278C">
      <w:pPr>
        <w:spacing w:after="0" w:line="240" w:lineRule="auto"/>
        <w:jc w:val="both"/>
        <w:rPr>
          <w:rFonts w:ascii="Calibri" w:hAnsi="Calibri" w:cs="Calibri"/>
        </w:rPr>
      </w:pPr>
      <w:r w:rsidRPr="00C214D5">
        <w:rPr>
          <w:rFonts w:ascii="Calibri" w:hAnsi="Calibri" w:cs="Calibri"/>
        </w:rPr>
        <w:t>L'</w:t>
      </w:r>
      <w:r w:rsidR="00F64948">
        <w:rPr>
          <w:rFonts w:ascii="Calibri" w:hAnsi="Calibri" w:cs="Calibri"/>
        </w:rPr>
        <w:t>IIM (</w:t>
      </w:r>
      <w:r w:rsidRPr="00C214D5">
        <w:rPr>
          <w:rFonts w:ascii="Calibri" w:hAnsi="Calibri" w:cs="Calibri"/>
        </w:rPr>
        <w:t>Institut de l'Internet et du Multimédia</w:t>
      </w:r>
      <w:r w:rsidR="00F64948">
        <w:rPr>
          <w:rFonts w:ascii="Calibri" w:hAnsi="Calibri" w:cs="Calibri"/>
        </w:rPr>
        <w:t>)</w:t>
      </w:r>
      <w:r w:rsidRPr="00C214D5">
        <w:rPr>
          <w:rFonts w:ascii="Calibri" w:hAnsi="Calibri" w:cs="Calibri"/>
        </w:rPr>
        <w:t>, forme des experts du digital sur quatre piliers forts : création, management, marketing digital et entreprenariat/e</w:t>
      </w:r>
      <w:r>
        <w:rPr>
          <w:rFonts w:ascii="Calibri" w:hAnsi="Calibri" w:cs="Calibri"/>
        </w:rPr>
        <w:t>-</w:t>
      </w:r>
      <w:r w:rsidRPr="00C214D5">
        <w:rPr>
          <w:rFonts w:ascii="Calibri" w:hAnsi="Calibri" w:cs="Calibri"/>
        </w:rPr>
        <w:t>business.</w:t>
      </w:r>
    </w:p>
    <w:p w:rsidR="00DF6389" w:rsidRPr="00DF6389" w:rsidRDefault="00C214D5" w:rsidP="0026278C">
      <w:pPr>
        <w:spacing w:after="0" w:line="240" w:lineRule="auto"/>
        <w:jc w:val="both"/>
        <w:rPr>
          <w:noProof/>
          <w:lang w:eastAsia="fr-FR"/>
        </w:rPr>
      </w:pPr>
      <w:r w:rsidRPr="00C214D5">
        <w:rPr>
          <w:rFonts w:ascii="Calibri" w:hAnsi="Calibri" w:cs="Calibri"/>
        </w:rPr>
        <w:br/>
        <w:t>Partant des points essentiels à retenir dans le cadre de leur 5ème année e</w:t>
      </w:r>
      <w:r>
        <w:rPr>
          <w:rFonts w:ascii="Calibri" w:hAnsi="Calibri" w:cs="Calibri"/>
        </w:rPr>
        <w:t>-</w:t>
      </w:r>
      <w:r w:rsidRPr="00C214D5">
        <w:rPr>
          <w:rFonts w:ascii="Calibri" w:hAnsi="Calibri" w:cs="Calibri"/>
        </w:rPr>
        <w:t xml:space="preserve">business et d'un lancement d'entreprise, Matthieu </w:t>
      </w:r>
      <w:proofErr w:type="spellStart"/>
      <w:r w:rsidRPr="00C214D5">
        <w:rPr>
          <w:rFonts w:ascii="Calibri" w:hAnsi="Calibri" w:cs="Calibri"/>
        </w:rPr>
        <w:t>Deboeuf-Rouchon</w:t>
      </w:r>
      <w:proofErr w:type="spellEnd"/>
      <w:r w:rsidRPr="00C214D5">
        <w:rPr>
          <w:rFonts w:ascii="Calibri" w:hAnsi="Calibri" w:cs="Calibri"/>
        </w:rPr>
        <w:t>, D</w:t>
      </w:r>
      <w:r>
        <w:rPr>
          <w:rFonts w:ascii="Calibri" w:hAnsi="Calibri" w:cs="Calibri"/>
        </w:rPr>
        <w:t>irecteur Métier de l'Axe Web &amp; e-</w:t>
      </w:r>
      <w:r w:rsidRPr="00C214D5">
        <w:rPr>
          <w:rFonts w:ascii="Calibri" w:hAnsi="Calibri" w:cs="Calibri"/>
        </w:rPr>
        <w:t xml:space="preserve">business de l'IIM, </w:t>
      </w:r>
      <w:r w:rsidR="00F64948">
        <w:rPr>
          <w:rFonts w:ascii="Calibri" w:hAnsi="Calibri" w:cs="Calibri"/>
        </w:rPr>
        <w:t>a conçu</w:t>
      </w:r>
      <w:r w:rsidRPr="00C214D5">
        <w:rPr>
          <w:rFonts w:ascii="Calibri" w:hAnsi="Calibri" w:cs="Calibri"/>
        </w:rPr>
        <w:t xml:space="preserve"> </w:t>
      </w:r>
      <w:r w:rsidR="00F64948">
        <w:rPr>
          <w:rFonts w:ascii="Calibri" w:hAnsi="Calibri" w:cs="Calibri"/>
        </w:rPr>
        <w:t>une</w:t>
      </w:r>
      <w:r w:rsidRPr="00C214D5">
        <w:rPr>
          <w:rFonts w:ascii="Calibri" w:hAnsi="Calibri" w:cs="Calibri"/>
        </w:rPr>
        <w:t xml:space="preserve"> </w:t>
      </w:r>
      <w:r w:rsidR="00DF6389" w:rsidRPr="00C807F3">
        <w:rPr>
          <w:b/>
          <w:noProof/>
          <w:lang w:eastAsia="fr-FR"/>
        </w:rPr>
        <w:t>formation en ligne intelligente et pédagogique</w:t>
      </w:r>
      <w:r w:rsidR="00DF6389">
        <w:rPr>
          <w:noProof/>
          <w:lang w:eastAsia="fr-FR"/>
        </w:rPr>
        <w:t xml:space="preserve"> avec toutes les clés qu’il suffit d’adapter à son projet. </w:t>
      </w:r>
    </w:p>
    <w:p w:rsidR="00C214D5" w:rsidRPr="00DF6389" w:rsidRDefault="00DF6389" w:rsidP="00DF6389">
      <w:pPr>
        <w:jc w:val="both"/>
        <w:rPr>
          <w:noProof/>
          <w:lang w:eastAsia="fr-FR"/>
        </w:rPr>
      </w:pPr>
      <w:r>
        <w:rPr>
          <w:b/>
          <w:noProof/>
          <w:lang w:eastAsia="fr-FR"/>
        </w:rPr>
        <w:t xml:space="preserve">Pas à pas, </w:t>
      </w:r>
      <w:r w:rsidR="0026278C">
        <w:rPr>
          <w:b/>
          <w:noProof/>
          <w:lang w:eastAsia="fr-FR"/>
        </w:rPr>
        <w:t>il</w:t>
      </w:r>
      <w:r>
        <w:rPr>
          <w:b/>
          <w:noProof/>
          <w:lang w:eastAsia="fr-FR"/>
        </w:rPr>
        <w:t xml:space="preserve"> apprend aux créateurs à </w:t>
      </w:r>
      <w:r w:rsidRPr="00C807F3">
        <w:rPr>
          <w:b/>
          <w:noProof/>
          <w:lang w:eastAsia="fr-FR"/>
        </w:rPr>
        <w:t>bâtir</w:t>
      </w:r>
      <w:r>
        <w:rPr>
          <w:b/>
          <w:noProof/>
          <w:lang w:eastAsia="fr-FR"/>
        </w:rPr>
        <w:t xml:space="preserve"> </w:t>
      </w:r>
      <w:r w:rsidRPr="00C807F3">
        <w:rPr>
          <w:b/>
          <w:noProof/>
          <w:lang w:eastAsia="fr-FR"/>
        </w:rPr>
        <w:t>leur modèle économique et réaliser un Business Plan efficace</w:t>
      </w:r>
      <w:r>
        <w:rPr>
          <w:b/>
          <w:noProof/>
          <w:lang w:eastAsia="fr-FR"/>
        </w:rPr>
        <w:t>.</w:t>
      </w:r>
      <w:r>
        <w:rPr>
          <w:noProof/>
          <w:lang w:eastAsia="fr-FR"/>
        </w:rPr>
        <w:t xml:space="preserve"> </w:t>
      </w:r>
    </w:p>
    <w:p w:rsidR="00C214D5" w:rsidRPr="00C214D5" w:rsidRDefault="00C214D5" w:rsidP="00F64948">
      <w:pPr>
        <w:spacing w:after="240" w:line="240" w:lineRule="auto"/>
        <w:jc w:val="both"/>
        <w:rPr>
          <w:rFonts w:ascii="Calibri" w:hAnsi="Calibri" w:cs="Calibri"/>
        </w:rPr>
      </w:pPr>
      <w:r w:rsidRPr="00C214D5">
        <w:rPr>
          <w:rFonts w:ascii="Calibri" w:hAnsi="Calibri" w:cs="Calibri"/>
        </w:rPr>
        <w:t>L'objectif est de donner les bons indicateurs, d'apprendre à prendre du recul et surtout à projeter son modèle avec des chiffres. En bref, se poser les bonnes questions quant à son projet de création d’entreprise et anticiper, tant que faire se peut, tous les scénarios possibles.</w:t>
      </w:r>
    </w:p>
    <w:p w:rsidR="00C214D5" w:rsidRDefault="00C214D5" w:rsidP="00C214D5">
      <w:pPr>
        <w:jc w:val="both"/>
      </w:pPr>
      <w:r>
        <w:rPr>
          <w:noProof/>
          <w:lang w:eastAsia="fr-FR"/>
        </w:rPr>
        <w:t xml:space="preserve">Cette e-formation se découpe en </w:t>
      </w:r>
      <w:r w:rsidRPr="00C807F3">
        <w:rPr>
          <w:b/>
          <w:noProof/>
          <w:lang w:eastAsia="fr-FR"/>
        </w:rPr>
        <w:t>39 tutoriels très courts (pour une durée totale de 4 heures)</w:t>
      </w:r>
      <w:r>
        <w:rPr>
          <w:noProof/>
          <w:lang w:eastAsia="fr-FR"/>
        </w:rPr>
        <w:t xml:space="preserve"> qui permettent d’apprendre facilement à </w:t>
      </w:r>
      <w:r>
        <w:t xml:space="preserve">formaliser son idée, réaliser un modèle économique évolutif, </w:t>
      </w:r>
      <w:r>
        <w:rPr>
          <w:noProof/>
          <w:lang w:eastAsia="fr-FR"/>
        </w:rPr>
        <w:t>rédiger</w:t>
      </w:r>
      <w:r>
        <w:t xml:space="preserve"> un business plan qui fonctionne et le vendre.</w:t>
      </w:r>
    </w:p>
    <w:p w:rsidR="00C214D5" w:rsidRDefault="00C214D5" w:rsidP="00C214D5">
      <w:pPr>
        <w:jc w:val="both"/>
        <w:rPr>
          <w:noProof/>
          <w:lang w:eastAsia="fr-FR"/>
        </w:rPr>
      </w:pPr>
      <w:r w:rsidRPr="00C214D5">
        <w:rPr>
          <w:noProof/>
          <w:u w:val="single"/>
          <w:lang w:eastAsia="fr-FR"/>
        </w:rPr>
        <w:lastRenderedPageBreak/>
        <w:drawing>
          <wp:anchor distT="0" distB="0" distL="114300" distR="114300" simplePos="0" relativeHeight="251659264" behindDoc="1" locked="0" layoutInCell="1" allowOverlap="1" wp14:anchorId="206FD581" wp14:editId="7D5E8549">
            <wp:simplePos x="0" y="0"/>
            <wp:positionH relativeFrom="column">
              <wp:posOffset>2690495</wp:posOffset>
            </wp:positionH>
            <wp:positionV relativeFrom="paragraph">
              <wp:posOffset>143510</wp:posOffset>
            </wp:positionV>
            <wp:extent cx="3171825" cy="1779270"/>
            <wp:effectExtent l="0" t="0" r="9525" b="0"/>
            <wp:wrapTight wrapText="bothSides">
              <wp:wrapPolygon edited="0">
                <wp:start x="0" y="0"/>
                <wp:lineTo x="0" y="21276"/>
                <wp:lineTo x="21535" y="21276"/>
                <wp:lineTo x="21535"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71825" cy="1779270"/>
                    </a:xfrm>
                    <a:prstGeom prst="rect">
                      <a:avLst/>
                    </a:prstGeom>
                  </pic:spPr>
                </pic:pic>
              </a:graphicData>
            </a:graphic>
            <wp14:sizeRelH relativeFrom="page">
              <wp14:pctWidth>0</wp14:pctWidth>
            </wp14:sizeRelH>
            <wp14:sizeRelV relativeFrom="page">
              <wp14:pctHeight>0</wp14:pctHeight>
            </wp14:sizeRelV>
          </wp:anchor>
        </w:drawing>
      </w:r>
      <w:r w:rsidR="00597228">
        <w:rPr>
          <w:noProof/>
          <w:u w:val="single"/>
          <w:lang w:eastAsia="fr-FR"/>
        </w:rPr>
        <w:t>On découvre notamment</w:t>
      </w:r>
      <w:r w:rsidRPr="00C214D5">
        <w:rPr>
          <w:noProof/>
          <w:lang w:eastAsia="fr-FR"/>
        </w:rPr>
        <w:t> :</w:t>
      </w:r>
    </w:p>
    <w:p w:rsidR="00597228" w:rsidRPr="00597228" w:rsidRDefault="00597228" w:rsidP="00597228">
      <w:pPr>
        <w:pStyle w:val="Paragraphedeliste"/>
        <w:numPr>
          <w:ilvl w:val="0"/>
          <w:numId w:val="4"/>
        </w:numPr>
        <w:jc w:val="both"/>
        <w:rPr>
          <w:noProof/>
          <w:u w:val="single"/>
          <w:lang w:eastAsia="fr-FR"/>
        </w:rPr>
      </w:pPr>
      <w:r>
        <w:rPr>
          <w:noProof/>
          <w:lang w:eastAsia="fr-FR"/>
        </w:rPr>
        <w:t>Comment monter son Business model</w:t>
      </w:r>
    </w:p>
    <w:p w:rsidR="00597228" w:rsidRPr="00597228" w:rsidRDefault="00597228" w:rsidP="00597228">
      <w:pPr>
        <w:pStyle w:val="Paragraphedeliste"/>
        <w:numPr>
          <w:ilvl w:val="0"/>
          <w:numId w:val="4"/>
        </w:numPr>
        <w:jc w:val="both"/>
        <w:rPr>
          <w:noProof/>
          <w:u w:val="single"/>
          <w:lang w:eastAsia="fr-FR"/>
        </w:rPr>
      </w:pPr>
      <w:r>
        <w:rPr>
          <w:noProof/>
          <w:lang w:eastAsia="fr-FR"/>
        </w:rPr>
        <w:t>Comment structurer son Business Plan</w:t>
      </w:r>
    </w:p>
    <w:p w:rsidR="00597228" w:rsidRPr="00597228" w:rsidRDefault="00597228" w:rsidP="00597228">
      <w:pPr>
        <w:pStyle w:val="Paragraphedeliste"/>
        <w:numPr>
          <w:ilvl w:val="0"/>
          <w:numId w:val="4"/>
        </w:numPr>
        <w:jc w:val="both"/>
        <w:rPr>
          <w:noProof/>
          <w:u w:val="single"/>
          <w:lang w:eastAsia="fr-FR"/>
        </w:rPr>
      </w:pPr>
      <w:r>
        <w:rPr>
          <w:noProof/>
          <w:lang w:eastAsia="fr-FR"/>
        </w:rPr>
        <w:t>Comment positionner et évaluer son idée sur le marché</w:t>
      </w:r>
    </w:p>
    <w:p w:rsidR="00597228" w:rsidRPr="00597228" w:rsidRDefault="00597228" w:rsidP="00597228">
      <w:pPr>
        <w:pStyle w:val="Paragraphedeliste"/>
        <w:numPr>
          <w:ilvl w:val="0"/>
          <w:numId w:val="4"/>
        </w:numPr>
        <w:jc w:val="both"/>
        <w:rPr>
          <w:noProof/>
          <w:u w:val="single"/>
          <w:lang w:eastAsia="fr-FR"/>
        </w:rPr>
      </w:pPr>
      <w:r>
        <w:rPr>
          <w:noProof/>
          <w:lang w:eastAsia="fr-FR"/>
        </w:rPr>
        <w:t>Déterminer les effectifs et la masse salariale</w:t>
      </w:r>
    </w:p>
    <w:p w:rsidR="00597228" w:rsidRPr="00597228" w:rsidRDefault="00597228" w:rsidP="00597228">
      <w:pPr>
        <w:pStyle w:val="Paragraphedeliste"/>
        <w:numPr>
          <w:ilvl w:val="0"/>
          <w:numId w:val="4"/>
        </w:numPr>
        <w:jc w:val="both"/>
        <w:rPr>
          <w:noProof/>
          <w:u w:val="single"/>
          <w:lang w:eastAsia="fr-FR"/>
        </w:rPr>
      </w:pPr>
      <w:r>
        <w:rPr>
          <w:noProof/>
          <w:lang w:eastAsia="fr-FR"/>
        </w:rPr>
        <w:t>La notion de flux sur le revenu</w:t>
      </w:r>
    </w:p>
    <w:p w:rsidR="00C214D5" w:rsidRDefault="00C214D5" w:rsidP="00C214D5">
      <w:pPr>
        <w:jc w:val="both"/>
        <w:rPr>
          <w:noProof/>
          <w:lang w:eastAsia="fr-FR"/>
        </w:rPr>
      </w:pPr>
      <w:r w:rsidRPr="00C214D5">
        <w:rPr>
          <w:noProof/>
          <w:lang w:eastAsia="fr-FR"/>
        </w:rPr>
        <w:t xml:space="preserve">Et bien d’autres tutos pour savoir </w:t>
      </w:r>
      <w:r>
        <w:rPr>
          <w:noProof/>
          <w:lang w:eastAsia="fr-FR"/>
        </w:rPr>
        <w:t>comment calculer et interpréter le chiffre d'affaire, le point mort ou encore le seuil de rentabilité.</w:t>
      </w:r>
    </w:p>
    <w:p w:rsidR="00C214D5" w:rsidRDefault="00C214D5" w:rsidP="00C214D5">
      <w:pPr>
        <w:spacing w:before="100" w:beforeAutospacing="1" w:after="100" w:afterAutospacing="1" w:line="240" w:lineRule="auto"/>
        <w:jc w:val="both"/>
      </w:pPr>
      <w:r>
        <w:rPr>
          <w:rFonts w:ascii="Calibri" w:hAnsi="Calibri" w:cs="Calibri"/>
        </w:rPr>
        <w:t xml:space="preserve">Grâce à la formation en ligne </w:t>
      </w:r>
      <w:r>
        <w:rPr>
          <w:noProof/>
          <w:lang w:eastAsia="fr-FR"/>
        </w:rPr>
        <w:t xml:space="preserve">« Créer et Gérer son Business Plan » de Matthieu Deboeuf-Rouchon, </w:t>
      </w:r>
      <w:r w:rsidR="00DF6389" w:rsidRPr="00C214D5">
        <w:rPr>
          <w:rFonts w:ascii="Calibri" w:hAnsi="Calibri" w:cs="Calibri"/>
        </w:rPr>
        <w:t xml:space="preserve">produite par le groupe </w:t>
      </w:r>
      <w:proofErr w:type="spellStart"/>
      <w:r w:rsidR="00DF6389" w:rsidRPr="00C214D5">
        <w:rPr>
          <w:rFonts w:ascii="Calibri" w:hAnsi="Calibri" w:cs="Calibri"/>
        </w:rPr>
        <w:t>Elep</w:t>
      </w:r>
      <w:r w:rsidR="00DF6389">
        <w:rPr>
          <w:rFonts w:ascii="Calibri" w:hAnsi="Calibri" w:cs="Calibri"/>
        </w:rPr>
        <w:t>horm</w:t>
      </w:r>
      <w:proofErr w:type="spellEnd"/>
      <w:r w:rsidR="00DF6389">
        <w:rPr>
          <w:rFonts w:ascii="Calibri" w:hAnsi="Calibri" w:cs="Calibri"/>
        </w:rPr>
        <w:t xml:space="preserve"> pour le site Skillbees.com, </w:t>
      </w:r>
      <w:r>
        <w:t>établir et structurer un Business Plan efficace devient un jeu d’enfant.</w:t>
      </w:r>
    </w:p>
    <w:p w:rsidR="007C5684" w:rsidRPr="00E77F2A" w:rsidRDefault="00C214D5" w:rsidP="007C5684">
      <w:pPr>
        <w:spacing w:before="100" w:beforeAutospacing="1" w:after="100" w:afterAutospacing="1" w:line="240" w:lineRule="auto"/>
        <w:jc w:val="center"/>
        <w:rPr>
          <w:rFonts w:ascii="Times New Roman" w:eastAsia="Times New Roman" w:hAnsi="Times New Roman" w:cs="Times New Roman"/>
          <w:i/>
          <w:sz w:val="24"/>
          <w:szCs w:val="24"/>
          <w:lang w:eastAsia="fr-FR"/>
        </w:rPr>
      </w:pPr>
      <w:r>
        <w:t> </w:t>
      </w:r>
      <w:hyperlink r:id="rId11" w:history="1">
        <w:r>
          <w:rPr>
            <w:rStyle w:val="Lienhypertexte"/>
          </w:rPr>
          <w:t>http://skillbees.com/creer-son-business-plan</w:t>
        </w:r>
      </w:hyperlink>
      <w:r>
        <w:rPr>
          <w:noProof/>
          <w:lang w:eastAsia="fr-FR"/>
        </w:rPr>
        <w:t>.</w:t>
      </w:r>
      <w:r w:rsidR="007C5684">
        <w:rPr>
          <w:noProof/>
          <w:lang w:eastAsia="fr-FR"/>
        </w:rPr>
        <w:br/>
      </w:r>
      <w:r w:rsidR="00DF6389">
        <w:rPr>
          <w:rFonts w:ascii="Times New Roman" w:eastAsia="Times New Roman" w:hAnsi="Times New Roman" w:cs="Times New Roman"/>
          <w:i/>
          <w:sz w:val="24"/>
          <w:szCs w:val="24"/>
          <w:lang w:eastAsia="fr-FR"/>
        </w:rPr>
        <w:t xml:space="preserve">Entretiens avec M. </w:t>
      </w:r>
      <w:proofErr w:type="spellStart"/>
      <w:r w:rsidR="00DF6389" w:rsidRPr="00DF6389">
        <w:rPr>
          <w:rFonts w:ascii="Times New Roman" w:eastAsia="Times New Roman" w:hAnsi="Times New Roman" w:cs="Times New Roman"/>
          <w:i/>
          <w:sz w:val="24"/>
          <w:szCs w:val="24"/>
          <w:lang w:eastAsia="fr-FR"/>
        </w:rPr>
        <w:t>Deboeuf-Rouchon</w:t>
      </w:r>
      <w:proofErr w:type="spellEnd"/>
      <w:r w:rsidR="00DF6389" w:rsidRPr="00DF6389">
        <w:rPr>
          <w:rFonts w:ascii="Times New Roman" w:eastAsia="Times New Roman" w:hAnsi="Times New Roman" w:cs="Times New Roman"/>
          <w:i/>
          <w:sz w:val="24"/>
          <w:szCs w:val="24"/>
          <w:lang w:eastAsia="fr-FR"/>
        </w:rPr>
        <w:t xml:space="preserve">, </w:t>
      </w:r>
      <w:r w:rsidR="00DF6389">
        <w:rPr>
          <w:rFonts w:ascii="Times New Roman" w:eastAsia="Times New Roman" w:hAnsi="Times New Roman" w:cs="Times New Roman"/>
          <w:i/>
          <w:sz w:val="24"/>
          <w:szCs w:val="24"/>
          <w:lang w:eastAsia="fr-FR"/>
        </w:rPr>
        <w:t>f</w:t>
      </w:r>
      <w:r w:rsidR="007C5684">
        <w:rPr>
          <w:rFonts w:ascii="Times New Roman" w:eastAsia="Times New Roman" w:hAnsi="Times New Roman" w:cs="Times New Roman"/>
          <w:i/>
          <w:sz w:val="24"/>
          <w:szCs w:val="24"/>
          <w:lang w:eastAsia="fr-FR"/>
        </w:rPr>
        <w:t>ormation</w:t>
      </w:r>
      <w:r w:rsidR="007C5684" w:rsidRPr="0005696C">
        <w:rPr>
          <w:rFonts w:ascii="Times New Roman" w:eastAsia="Times New Roman" w:hAnsi="Times New Roman" w:cs="Times New Roman"/>
          <w:i/>
          <w:sz w:val="24"/>
          <w:szCs w:val="24"/>
          <w:lang w:eastAsia="fr-FR"/>
        </w:rPr>
        <w:t xml:space="preserve"> et photo disponibles </w:t>
      </w:r>
      <w:r w:rsidR="007C5684">
        <w:rPr>
          <w:rFonts w:ascii="Times New Roman" w:eastAsia="Times New Roman" w:hAnsi="Times New Roman" w:cs="Times New Roman"/>
          <w:i/>
          <w:sz w:val="24"/>
          <w:szCs w:val="24"/>
          <w:lang w:eastAsia="fr-FR"/>
        </w:rPr>
        <w:t xml:space="preserve">pour la presse </w:t>
      </w:r>
      <w:r w:rsidR="007C5684" w:rsidRPr="0005696C">
        <w:rPr>
          <w:rFonts w:ascii="Times New Roman" w:eastAsia="Times New Roman" w:hAnsi="Times New Roman" w:cs="Times New Roman"/>
          <w:i/>
          <w:sz w:val="24"/>
          <w:szCs w:val="24"/>
          <w:lang w:eastAsia="fr-FR"/>
        </w:rPr>
        <w:t>sur simple demande</w:t>
      </w:r>
    </w:p>
    <w:p w:rsidR="00C214D5" w:rsidRPr="0000051F" w:rsidRDefault="00C214D5" w:rsidP="007C5684">
      <w:pPr>
        <w:jc w:val="center"/>
        <w:rPr>
          <w:rFonts w:ascii="Times New Roman" w:eastAsia="Times New Roman" w:hAnsi="Times New Roman" w:cs="Times New Roman"/>
          <w:b/>
          <w:i/>
          <w:szCs w:val="24"/>
          <w:lang w:eastAsia="fr-FR"/>
        </w:rPr>
      </w:pPr>
      <w:r w:rsidRPr="0000051F">
        <w:rPr>
          <w:rFonts w:ascii="Times New Roman" w:eastAsia="Times New Roman" w:hAnsi="Times New Roman" w:cs="Times New Roman"/>
          <w:b/>
          <w:i/>
          <w:szCs w:val="24"/>
          <w:lang w:eastAsia="fr-FR"/>
        </w:rPr>
        <w:t>Prix : 49.90 euros TTC</w:t>
      </w:r>
    </w:p>
    <w:p w:rsidR="00C214D5" w:rsidRPr="0000051F" w:rsidRDefault="00C214D5" w:rsidP="00C214D5">
      <w:pPr>
        <w:widowControl w:val="0"/>
        <w:autoSpaceDE w:val="0"/>
        <w:autoSpaceDN w:val="0"/>
        <w:adjustRightInd w:val="0"/>
        <w:spacing w:after="0" w:line="240" w:lineRule="auto"/>
        <w:jc w:val="both"/>
        <w:rPr>
          <w:rFonts w:ascii="Times New Roman" w:eastAsia="Times New Roman" w:hAnsi="Times New Roman" w:cs="Times New Roman"/>
          <w:b/>
          <w:i/>
          <w:szCs w:val="24"/>
          <w:lang w:eastAsia="fr-FR"/>
        </w:rPr>
      </w:pPr>
      <w:r w:rsidRPr="0000051F">
        <w:rPr>
          <w:rFonts w:ascii="Times New Roman" w:eastAsia="Times New Roman" w:hAnsi="Times New Roman" w:cs="Times New Roman"/>
          <w:b/>
          <w:i/>
          <w:szCs w:val="24"/>
          <w:lang w:eastAsia="fr-FR"/>
        </w:rPr>
        <w:t>A propos de l’IIM</w:t>
      </w:r>
    </w:p>
    <w:p w:rsidR="00C214D5" w:rsidRPr="0000051F" w:rsidRDefault="00C214D5" w:rsidP="00C214D5">
      <w:pPr>
        <w:widowControl w:val="0"/>
        <w:autoSpaceDE w:val="0"/>
        <w:autoSpaceDN w:val="0"/>
        <w:adjustRightInd w:val="0"/>
        <w:spacing w:after="100" w:afterAutospacing="1" w:line="240" w:lineRule="auto"/>
        <w:jc w:val="both"/>
        <w:rPr>
          <w:rFonts w:ascii="Times New Roman" w:eastAsia="Times New Roman" w:hAnsi="Times New Roman" w:cs="Times New Roman"/>
          <w:szCs w:val="24"/>
          <w:lang w:eastAsia="fr-FR"/>
        </w:rPr>
      </w:pPr>
      <w:r w:rsidRPr="0000051F">
        <w:rPr>
          <w:rFonts w:ascii="Times New Roman" w:eastAsia="Times New Roman" w:hAnsi="Times New Roman" w:cs="Times New Roman"/>
          <w:i/>
          <w:szCs w:val="24"/>
          <w:lang w:eastAsia="fr-FR"/>
        </w:rPr>
        <w:t xml:space="preserve">L’IIM est la première école française de l’Internet et du Multimédia créée en 1995. Elle regroupera en septembre prochain près de 1000 étudiants répartis dans les axes : Web &amp; </w:t>
      </w:r>
      <w:proofErr w:type="spellStart"/>
      <w:r w:rsidRPr="0000051F">
        <w:rPr>
          <w:rFonts w:ascii="Times New Roman" w:eastAsia="Times New Roman" w:hAnsi="Times New Roman" w:cs="Times New Roman"/>
          <w:i/>
          <w:szCs w:val="24"/>
          <w:lang w:eastAsia="fr-FR"/>
        </w:rPr>
        <w:t>eBusiness</w:t>
      </w:r>
      <w:proofErr w:type="spellEnd"/>
      <w:r w:rsidRPr="0000051F">
        <w:rPr>
          <w:rFonts w:ascii="Times New Roman" w:eastAsia="Times New Roman" w:hAnsi="Times New Roman" w:cs="Times New Roman"/>
          <w:i/>
          <w:szCs w:val="24"/>
          <w:lang w:eastAsia="fr-FR"/>
        </w:rPr>
        <w:t xml:space="preserve">, Communication Digitale, Communication Visuelle, Design Interactif, Jeu Vidéo, Cinéma d’Animation. Elle possède 3 titres enregistrés au RNCP : « Chef de projet Multimédia – Niveau 2 », « Manager de la communication numérique – Niveau 1 » et « Réalisateur Numérique – Niveau 1 ».  Ces formations sont accessibles par voie classique, en alternance ou en formation continue par VAE (Valorisation des Acquis de l’Expérience). </w:t>
      </w:r>
      <w:hyperlink r:id="rId12" w:history="1">
        <w:r w:rsidRPr="0000051F">
          <w:rPr>
            <w:rFonts w:ascii="Times New Roman" w:eastAsia="Times New Roman" w:hAnsi="Times New Roman" w:cs="Times New Roman"/>
            <w:szCs w:val="24"/>
            <w:lang w:eastAsia="fr-FR"/>
          </w:rPr>
          <w:t>www.iim.fr</w:t>
        </w:r>
      </w:hyperlink>
    </w:p>
    <w:p w:rsidR="00C214D5" w:rsidRPr="00582763" w:rsidRDefault="00C214D5" w:rsidP="00C72519">
      <w:pPr>
        <w:spacing w:after="0" w:line="240" w:lineRule="auto"/>
        <w:rPr>
          <w:rFonts w:ascii="Times New Roman" w:eastAsia="Times New Roman" w:hAnsi="Times New Roman" w:cs="Times New Roman"/>
          <w:i/>
          <w:szCs w:val="24"/>
          <w:lang w:eastAsia="fr-FR"/>
        </w:rPr>
      </w:pPr>
      <w:r w:rsidRPr="00085441">
        <w:rPr>
          <w:rFonts w:ascii="Times New Roman" w:eastAsia="Times New Roman" w:hAnsi="Times New Roman" w:cs="Times New Roman"/>
          <w:b/>
          <w:i/>
          <w:szCs w:val="24"/>
          <w:lang w:eastAsia="fr-FR"/>
        </w:rPr>
        <w:t>A propos d’ELEPHORM</w:t>
      </w:r>
      <w:r w:rsidRPr="00085441">
        <w:rPr>
          <w:rFonts w:ascii="Times New Roman" w:eastAsia="Times New Roman" w:hAnsi="Times New Roman" w:cs="Times New Roman"/>
          <w:b/>
          <w:i/>
          <w:szCs w:val="24"/>
          <w:lang w:eastAsia="fr-FR"/>
        </w:rPr>
        <w:br/>
      </w:r>
      <w:r w:rsidRPr="00582763">
        <w:rPr>
          <w:rFonts w:ascii="Times New Roman" w:eastAsia="Times New Roman" w:hAnsi="Times New Roman" w:cs="Times New Roman"/>
          <w:i/>
          <w:szCs w:val="24"/>
          <w:lang w:eastAsia="fr-FR"/>
        </w:rPr>
        <w:t xml:space="preserve">Créée en 2008, la société </w:t>
      </w:r>
      <w:proofErr w:type="spellStart"/>
      <w:r w:rsidRPr="00582763">
        <w:rPr>
          <w:rFonts w:ascii="Times New Roman" w:eastAsia="Times New Roman" w:hAnsi="Times New Roman" w:cs="Times New Roman"/>
          <w:i/>
          <w:szCs w:val="24"/>
          <w:lang w:eastAsia="fr-FR"/>
        </w:rPr>
        <w:t>Elephorm</w:t>
      </w:r>
      <w:proofErr w:type="spellEnd"/>
      <w:r w:rsidRPr="00582763">
        <w:rPr>
          <w:rFonts w:ascii="Times New Roman" w:eastAsia="Times New Roman" w:hAnsi="Times New Roman" w:cs="Times New Roman"/>
          <w:i/>
          <w:szCs w:val="24"/>
          <w:lang w:eastAsia="fr-FR"/>
        </w:rPr>
        <w:t xml:space="preserve"> propose des formations </w:t>
      </w:r>
      <w:proofErr w:type="gramStart"/>
      <w:r w:rsidRPr="00582763">
        <w:rPr>
          <w:rFonts w:ascii="Times New Roman" w:eastAsia="Times New Roman" w:hAnsi="Times New Roman" w:cs="Times New Roman"/>
          <w:i/>
          <w:szCs w:val="24"/>
          <w:lang w:eastAsia="fr-FR"/>
        </w:rPr>
        <w:t>vidéos</w:t>
      </w:r>
      <w:proofErr w:type="gramEnd"/>
      <w:r w:rsidRPr="00582763">
        <w:rPr>
          <w:rFonts w:ascii="Times New Roman" w:eastAsia="Times New Roman" w:hAnsi="Times New Roman" w:cs="Times New Roman"/>
          <w:i/>
          <w:szCs w:val="24"/>
          <w:lang w:eastAsia="fr-FR"/>
        </w:rPr>
        <w:t xml:space="preserve"> orientées sur la pratique, dispensées par des experts. </w:t>
      </w:r>
      <w:r w:rsidRPr="00582763">
        <w:rPr>
          <w:rFonts w:ascii="Times New Roman" w:eastAsia="Times New Roman" w:hAnsi="Times New Roman" w:cs="Times New Roman"/>
          <w:i/>
          <w:szCs w:val="24"/>
          <w:lang w:eastAsia="fr-FR"/>
        </w:rPr>
        <w:br/>
        <w:t>Ces formations à distance traitent d’un grand nombre de sujets et sont proposées via 2 sites :</w:t>
      </w:r>
    </w:p>
    <w:p w:rsidR="00C214D5" w:rsidRPr="00582763" w:rsidRDefault="00C214D5" w:rsidP="00C72519">
      <w:pPr>
        <w:spacing w:after="0" w:line="240" w:lineRule="auto"/>
        <w:jc w:val="both"/>
        <w:rPr>
          <w:rFonts w:ascii="Times New Roman" w:eastAsia="Times New Roman" w:hAnsi="Times New Roman" w:cs="Times New Roman"/>
          <w:i/>
          <w:szCs w:val="24"/>
          <w:lang w:eastAsia="fr-FR"/>
        </w:rPr>
      </w:pPr>
      <w:r w:rsidRPr="00582763">
        <w:rPr>
          <w:rFonts w:ascii="Times New Roman" w:eastAsia="Times New Roman" w:hAnsi="Times New Roman" w:cs="Times New Roman"/>
          <w:i/>
          <w:szCs w:val="24"/>
          <w:lang w:eastAsia="fr-FR"/>
        </w:rPr>
        <w:tab/>
        <w:t xml:space="preserve">• </w:t>
      </w:r>
      <w:hyperlink r:id="rId13" w:history="1">
        <w:r w:rsidRPr="00582763">
          <w:rPr>
            <w:rFonts w:ascii="Times New Roman" w:eastAsia="Times New Roman" w:hAnsi="Times New Roman" w:cs="Times New Roman"/>
            <w:i/>
            <w:szCs w:val="24"/>
            <w:lang w:eastAsia="fr-FR"/>
          </w:rPr>
          <w:t>Elephorm.com</w:t>
        </w:r>
      </w:hyperlink>
      <w:r w:rsidRPr="00582763">
        <w:rPr>
          <w:rFonts w:ascii="Times New Roman" w:eastAsia="Times New Roman" w:hAnsi="Times New Roman" w:cs="Times New Roman"/>
          <w:i/>
          <w:szCs w:val="24"/>
          <w:lang w:eastAsia="fr-FR"/>
        </w:rPr>
        <w:t xml:space="preserve"> pour les formations dédiées aux logiciels et métiers créatifs</w:t>
      </w:r>
    </w:p>
    <w:p w:rsidR="00C214D5" w:rsidRPr="00582763" w:rsidRDefault="00C214D5" w:rsidP="00C72519">
      <w:pPr>
        <w:spacing w:after="0" w:line="240" w:lineRule="auto"/>
        <w:jc w:val="both"/>
        <w:rPr>
          <w:rFonts w:ascii="Times New Roman" w:eastAsia="Times New Roman" w:hAnsi="Times New Roman" w:cs="Times New Roman"/>
          <w:i/>
          <w:szCs w:val="24"/>
          <w:lang w:eastAsia="fr-FR"/>
        </w:rPr>
      </w:pPr>
      <w:r w:rsidRPr="00582763">
        <w:rPr>
          <w:rFonts w:ascii="Times New Roman" w:eastAsia="Times New Roman" w:hAnsi="Times New Roman" w:cs="Times New Roman"/>
          <w:i/>
          <w:szCs w:val="24"/>
          <w:lang w:eastAsia="fr-FR"/>
        </w:rPr>
        <w:tab/>
        <w:t xml:space="preserve">• </w:t>
      </w:r>
      <w:hyperlink r:id="rId14" w:history="1">
        <w:r w:rsidRPr="00582763">
          <w:rPr>
            <w:rFonts w:ascii="Times New Roman" w:eastAsia="Times New Roman" w:hAnsi="Times New Roman" w:cs="Times New Roman"/>
            <w:i/>
            <w:szCs w:val="24"/>
            <w:lang w:eastAsia="fr-FR"/>
          </w:rPr>
          <w:t>Skillbees.com</w:t>
        </w:r>
      </w:hyperlink>
      <w:r w:rsidRPr="00582763">
        <w:rPr>
          <w:rFonts w:ascii="Times New Roman" w:eastAsia="Times New Roman" w:hAnsi="Times New Roman" w:cs="Times New Roman"/>
          <w:i/>
          <w:szCs w:val="24"/>
          <w:lang w:eastAsia="fr-FR"/>
        </w:rPr>
        <w:t xml:space="preserve"> pour les formations dédiées business et développement personnel</w:t>
      </w:r>
    </w:p>
    <w:p w:rsidR="00C214D5" w:rsidRPr="00582763" w:rsidRDefault="00C214D5" w:rsidP="00C72519">
      <w:pPr>
        <w:spacing w:after="0" w:line="240" w:lineRule="auto"/>
        <w:rPr>
          <w:rFonts w:ascii="Times New Roman" w:eastAsia="Times New Roman" w:hAnsi="Times New Roman" w:cs="Times New Roman"/>
          <w:i/>
          <w:szCs w:val="24"/>
          <w:lang w:eastAsia="fr-FR"/>
        </w:rPr>
      </w:pPr>
      <w:r w:rsidRPr="00582763">
        <w:rPr>
          <w:rFonts w:ascii="Times New Roman" w:eastAsia="Times New Roman" w:hAnsi="Times New Roman" w:cs="Times New Roman"/>
          <w:i/>
          <w:szCs w:val="24"/>
          <w:lang w:eastAsia="fr-FR"/>
        </w:rPr>
        <w:t>Le catalogue de formations représente en 2014 plus de 24.000 tutoriels en français, soit plus de 2500 he</w:t>
      </w:r>
      <w:bookmarkStart w:id="0" w:name="_GoBack"/>
      <w:bookmarkEnd w:id="0"/>
      <w:r w:rsidRPr="00582763">
        <w:rPr>
          <w:rFonts w:ascii="Times New Roman" w:eastAsia="Times New Roman" w:hAnsi="Times New Roman" w:cs="Times New Roman"/>
          <w:i/>
          <w:szCs w:val="24"/>
          <w:lang w:eastAsia="fr-FR"/>
        </w:rPr>
        <w:t>ures de formation.</w:t>
      </w:r>
      <w:r w:rsidRPr="00582763">
        <w:rPr>
          <w:rFonts w:ascii="Times New Roman" w:eastAsia="Times New Roman" w:hAnsi="Times New Roman" w:cs="Times New Roman"/>
          <w:i/>
          <w:szCs w:val="24"/>
          <w:lang w:eastAsia="fr-FR"/>
        </w:rPr>
        <w:br/>
        <w:t>Ces formations permettent l’apprentissage d’un logiciel ou d'un sujet en suivant les conseils et les réal</w:t>
      </w:r>
      <w:r w:rsidR="000B67D0">
        <w:rPr>
          <w:rFonts w:ascii="Times New Roman" w:eastAsia="Times New Roman" w:hAnsi="Times New Roman" w:cs="Times New Roman"/>
          <w:i/>
          <w:szCs w:val="24"/>
          <w:lang w:eastAsia="fr-FR"/>
        </w:rPr>
        <w:t>isations d’un expert.</w:t>
      </w:r>
      <w:r w:rsidRPr="00582763">
        <w:rPr>
          <w:rFonts w:ascii="Times New Roman" w:eastAsia="Times New Roman" w:hAnsi="Times New Roman" w:cs="Times New Roman"/>
          <w:i/>
          <w:szCs w:val="24"/>
          <w:lang w:eastAsia="fr-FR"/>
        </w:rPr>
        <w:t xml:space="preserve"> Elles combinent la démonstration en images aux commentaires audio du formateur expert. </w:t>
      </w:r>
      <w:r w:rsidRPr="00582763">
        <w:rPr>
          <w:rFonts w:ascii="Times New Roman" w:eastAsia="Times New Roman" w:hAnsi="Times New Roman" w:cs="Times New Roman"/>
          <w:i/>
          <w:szCs w:val="24"/>
          <w:lang w:eastAsia="fr-FR"/>
        </w:rPr>
        <w:br/>
        <w:t xml:space="preserve">La communauté des formateurs </w:t>
      </w:r>
      <w:proofErr w:type="spellStart"/>
      <w:r w:rsidRPr="00582763">
        <w:rPr>
          <w:rFonts w:ascii="Times New Roman" w:eastAsia="Times New Roman" w:hAnsi="Times New Roman" w:cs="Times New Roman"/>
          <w:i/>
          <w:szCs w:val="24"/>
          <w:lang w:eastAsia="fr-FR"/>
        </w:rPr>
        <w:t>Elephorm</w:t>
      </w:r>
      <w:proofErr w:type="spellEnd"/>
      <w:r w:rsidRPr="00582763">
        <w:rPr>
          <w:rFonts w:ascii="Times New Roman" w:eastAsia="Times New Roman" w:hAnsi="Times New Roman" w:cs="Times New Roman"/>
          <w:i/>
          <w:szCs w:val="24"/>
          <w:lang w:eastAsia="fr-FR"/>
        </w:rPr>
        <w:t xml:space="preserve"> regroupe quelque 160 experts,</w:t>
      </w:r>
      <w:r w:rsidR="000B67D0">
        <w:rPr>
          <w:rFonts w:ascii="Times New Roman" w:eastAsia="Times New Roman" w:hAnsi="Times New Roman" w:cs="Times New Roman"/>
          <w:i/>
          <w:szCs w:val="24"/>
          <w:lang w:eastAsia="fr-FR"/>
        </w:rPr>
        <w:t xml:space="preserve"> certifiés et reconnus dans leur domaine,</w:t>
      </w:r>
      <w:r w:rsidRPr="00582763">
        <w:rPr>
          <w:rFonts w:ascii="Times New Roman" w:eastAsia="Times New Roman" w:hAnsi="Times New Roman" w:cs="Times New Roman"/>
          <w:i/>
          <w:szCs w:val="24"/>
          <w:lang w:eastAsia="fr-FR"/>
        </w:rPr>
        <w:t xml:space="preserve"> parmi lesquels : </w:t>
      </w:r>
    </w:p>
    <w:p w:rsidR="00C214D5" w:rsidRPr="00582763" w:rsidRDefault="00C214D5" w:rsidP="00C214D5">
      <w:pPr>
        <w:spacing w:after="0" w:line="240" w:lineRule="auto"/>
        <w:rPr>
          <w:rFonts w:ascii="Times New Roman" w:eastAsia="Times New Roman" w:hAnsi="Times New Roman" w:cs="Times New Roman"/>
          <w:i/>
          <w:szCs w:val="24"/>
          <w:lang w:eastAsia="fr-FR"/>
        </w:rPr>
      </w:pPr>
      <w:r w:rsidRPr="00582763">
        <w:rPr>
          <w:rFonts w:ascii="Times New Roman" w:eastAsia="Times New Roman" w:hAnsi="Times New Roman" w:cs="Times New Roman"/>
          <w:i/>
          <w:szCs w:val="24"/>
          <w:lang w:eastAsia="fr-FR"/>
        </w:rPr>
        <w:t xml:space="preserve">- </w:t>
      </w:r>
      <w:r w:rsidR="0000051F" w:rsidRPr="0000051F">
        <w:rPr>
          <w:rFonts w:ascii="Times New Roman" w:eastAsia="Times New Roman" w:hAnsi="Times New Roman" w:cs="Times New Roman"/>
          <w:i/>
          <w:szCs w:val="24"/>
          <w:lang w:eastAsia="fr-FR"/>
        </w:rPr>
        <w:t>Matthieu Deboeuf-Rouchon est Directeur du département Ebusiness-Emarketing à l' IIM (Institut de l'Internet et du Multimédia), Consultant en Stratégie Digitale et co-fondateur de plusieurs sociétés sur le web. A ce titre, il aide les entreprises à évaluer leur modèle économique et à confronter leurs idées sur les marchés d’un point de vue chiffré.</w:t>
      </w:r>
    </w:p>
    <w:p w:rsidR="00C214D5" w:rsidRPr="00582763" w:rsidRDefault="00C214D5" w:rsidP="00C214D5">
      <w:pPr>
        <w:spacing w:after="0" w:line="240" w:lineRule="auto"/>
        <w:rPr>
          <w:rFonts w:ascii="Times New Roman" w:eastAsia="Times New Roman" w:hAnsi="Times New Roman" w:cs="Times New Roman"/>
          <w:i/>
          <w:szCs w:val="24"/>
          <w:lang w:eastAsia="fr-FR"/>
        </w:rPr>
      </w:pPr>
      <w:r w:rsidRPr="00582763">
        <w:rPr>
          <w:rFonts w:ascii="Times New Roman" w:eastAsia="Times New Roman" w:hAnsi="Times New Roman" w:cs="Times New Roman"/>
          <w:i/>
          <w:szCs w:val="24"/>
          <w:lang w:eastAsia="fr-FR"/>
        </w:rPr>
        <w:lastRenderedPageBreak/>
        <w:t xml:space="preserve">- Edgar </w:t>
      </w:r>
      <w:proofErr w:type="spellStart"/>
      <w:r w:rsidRPr="00582763">
        <w:rPr>
          <w:rFonts w:ascii="Times New Roman" w:eastAsia="Times New Roman" w:hAnsi="Times New Roman" w:cs="Times New Roman"/>
          <w:i/>
          <w:szCs w:val="24"/>
          <w:lang w:eastAsia="fr-FR"/>
        </w:rPr>
        <w:t>Grospiron</w:t>
      </w:r>
      <w:proofErr w:type="spellEnd"/>
      <w:r w:rsidRPr="00582763">
        <w:rPr>
          <w:rFonts w:ascii="Times New Roman" w:eastAsia="Times New Roman" w:hAnsi="Times New Roman" w:cs="Times New Roman"/>
          <w:i/>
          <w:szCs w:val="24"/>
          <w:lang w:eastAsia="fr-FR"/>
        </w:rPr>
        <w:t>, ex champion Olympique, propose une formation sur la motivation et la performance, </w:t>
      </w:r>
    </w:p>
    <w:p w:rsidR="00C214D5" w:rsidRPr="00582763" w:rsidRDefault="00C214D5" w:rsidP="00C214D5">
      <w:pPr>
        <w:spacing w:after="0" w:line="240" w:lineRule="auto"/>
        <w:rPr>
          <w:rFonts w:ascii="Times New Roman" w:eastAsia="Times New Roman" w:hAnsi="Times New Roman" w:cs="Times New Roman"/>
          <w:i/>
          <w:szCs w:val="24"/>
          <w:lang w:eastAsia="fr-FR"/>
        </w:rPr>
      </w:pPr>
      <w:r w:rsidRPr="00582763">
        <w:rPr>
          <w:rFonts w:ascii="Times New Roman" w:eastAsia="Times New Roman" w:hAnsi="Times New Roman" w:cs="Times New Roman"/>
          <w:i/>
          <w:szCs w:val="24"/>
          <w:lang w:eastAsia="fr-FR"/>
        </w:rPr>
        <w:t xml:space="preserve">- Lionel Bellenger, maître de </w:t>
      </w:r>
      <w:proofErr w:type="gramStart"/>
      <w:r w:rsidRPr="00582763">
        <w:rPr>
          <w:rFonts w:ascii="Times New Roman" w:eastAsia="Times New Roman" w:hAnsi="Times New Roman" w:cs="Times New Roman"/>
          <w:i/>
          <w:szCs w:val="24"/>
          <w:lang w:eastAsia="fr-FR"/>
        </w:rPr>
        <w:t>conférence</w:t>
      </w:r>
      <w:proofErr w:type="gramEnd"/>
      <w:r w:rsidRPr="00582763">
        <w:rPr>
          <w:rFonts w:ascii="Times New Roman" w:eastAsia="Times New Roman" w:hAnsi="Times New Roman" w:cs="Times New Roman"/>
          <w:i/>
          <w:szCs w:val="24"/>
          <w:lang w:eastAsia="fr-FR"/>
        </w:rPr>
        <w:t xml:space="preserve"> à HEC, forme sur la prise de parole en public.</w:t>
      </w:r>
      <w:r w:rsidRPr="00582763">
        <w:rPr>
          <w:rFonts w:ascii="Times New Roman" w:eastAsia="Times New Roman" w:hAnsi="Times New Roman" w:cs="Times New Roman"/>
          <w:i/>
          <w:szCs w:val="24"/>
          <w:lang w:eastAsia="fr-FR"/>
        </w:rPr>
        <w:br/>
        <w:t>Avec 1.6M€ publié</w:t>
      </w:r>
      <w:r>
        <w:rPr>
          <w:rFonts w:ascii="Times New Roman" w:eastAsia="Times New Roman" w:hAnsi="Times New Roman" w:cs="Times New Roman"/>
          <w:i/>
          <w:szCs w:val="24"/>
          <w:lang w:eastAsia="fr-FR"/>
        </w:rPr>
        <w:t xml:space="preserve"> en 2013 et un premier semestre</w:t>
      </w:r>
      <w:r w:rsidRPr="00582763">
        <w:rPr>
          <w:rFonts w:ascii="Times New Roman" w:eastAsia="Times New Roman" w:hAnsi="Times New Roman" w:cs="Times New Roman"/>
          <w:i/>
          <w:szCs w:val="24"/>
          <w:lang w:eastAsia="fr-FR"/>
        </w:rPr>
        <w:t xml:space="preserve"> en progression de 30%, le chiffre d’affaires 2014 d’</w:t>
      </w:r>
      <w:proofErr w:type="spellStart"/>
      <w:r w:rsidRPr="00582763">
        <w:rPr>
          <w:rFonts w:ascii="Times New Roman" w:eastAsia="Times New Roman" w:hAnsi="Times New Roman" w:cs="Times New Roman"/>
          <w:i/>
          <w:szCs w:val="24"/>
          <w:lang w:eastAsia="fr-FR"/>
        </w:rPr>
        <w:t>Elephorm</w:t>
      </w:r>
      <w:proofErr w:type="spellEnd"/>
      <w:r w:rsidRPr="00582763">
        <w:rPr>
          <w:rFonts w:ascii="Times New Roman" w:eastAsia="Times New Roman" w:hAnsi="Times New Roman" w:cs="Times New Roman"/>
          <w:i/>
          <w:szCs w:val="24"/>
          <w:lang w:eastAsia="fr-FR"/>
        </w:rPr>
        <w:t xml:space="preserve"> devrait dépasser les 2 millions d’euros.</w:t>
      </w:r>
      <w:r w:rsidR="000B67D0">
        <w:rPr>
          <w:rFonts w:ascii="Times New Roman" w:eastAsia="Times New Roman" w:hAnsi="Times New Roman" w:cs="Times New Roman"/>
          <w:i/>
          <w:szCs w:val="24"/>
          <w:lang w:eastAsia="fr-FR"/>
        </w:rPr>
        <w:t xml:space="preserve"> </w:t>
      </w:r>
      <w:hyperlink r:id="rId15" w:history="1">
        <w:r w:rsidR="000B67D0" w:rsidRPr="000B67D0">
          <w:rPr>
            <w:rStyle w:val="Lienhypertexte"/>
            <w:rFonts w:ascii="Times New Roman" w:eastAsia="Times New Roman" w:hAnsi="Times New Roman" w:cs="Times New Roman"/>
            <w:b/>
            <w:i/>
            <w:szCs w:val="24"/>
            <w:lang w:eastAsia="fr-FR"/>
          </w:rPr>
          <w:t>www.elephorm.com</w:t>
        </w:r>
      </w:hyperlink>
    </w:p>
    <w:p w:rsidR="00C214D5" w:rsidRPr="004A2944" w:rsidRDefault="00C214D5" w:rsidP="00C214D5">
      <w:pPr>
        <w:spacing w:after="0" w:line="240" w:lineRule="auto"/>
        <w:jc w:val="both"/>
        <w:rPr>
          <w:sz w:val="20"/>
        </w:rPr>
      </w:pPr>
    </w:p>
    <w:p w:rsidR="00C214D5" w:rsidRPr="004A2944" w:rsidRDefault="00C214D5" w:rsidP="00C214D5">
      <w:pPr>
        <w:spacing w:after="0" w:line="240" w:lineRule="auto"/>
        <w:rPr>
          <w:rFonts w:ascii="Times New Roman" w:eastAsia="Times New Roman" w:hAnsi="Times New Roman" w:cs="Times New Roman"/>
          <w:i/>
          <w:szCs w:val="24"/>
          <w:lang w:eastAsia="fr-FR"/>
        </w:rPr>
      </w:pPr>
    </w:p>
    <w:p w:rsidR="00C214D5" w:rsidRPr="0000051F" w:rsidRDefault="00C214D5" w:rsidP="00C214D5">
      <w:pPr>
        <w:autoSpaceDE w:val="0"/>
        <w:autoSpaceDN w:val="0"/>
        <w:adjustRightInd w:val="0"/>
        <w:spacing w:after="0" w:line="240" w:lineRule="auto"/>
        <w:rPr>
          <w:rFonts w:ascii="Times New Roman" w:eastAsia="Times New Roman" w:hAnsi="Times New Roman" w:cs="Times New Roman"/>
          <w:b/>
          <w:i/>
          <w:szCs w:val="24"/>
          <w:lang w:eastAsia="fr-FR"/>
        </w:rPr>
      </w:pPr>
      <w:r w:rsidRPr="0000051F">
        <w:rPr>
          <w:rFonts w:ascii="Times New Roman" w:eastAsia="Times New Roman" w:hAnsi="Times New Roman" w:cs="Times New Roman"/>
          <w:b/>
          <w:i/>
          <w:szCs w:val="24"/>
          <w:lang w:eastAsia="fr-FR"/>
        </w:rPr>
        <w:t>A propos du Groupe Léonard de Vinci</w:t>
      </w:r>
    </w:p>
    <w:p w:rsidR="00C214D5" w:rsidRPr="0000051F" w:rsidRDefault="00C214D5" w:rsidP="00C214D5">
      <w:pPr>
        <w:autoSpaceDE w:val="0"/>
        <w:autoSpaceDN w:val="0"/>
        <w:adjustRightInd w:val="0"/>
        <w:spacing w:after="0" w:line="240" w:lineRule="auto"/>
        <w:jc w:val="both"/>
        <w:rPr>
          <w:rFonts w:ascii="Times New Roman" w:eastAsia="Times New Roman" w:hAnsi="Times New Roman" w:cs="Times New Roman"/>
          <w:i/>
          <w:szCs w:val="24"/>
          <w:lang w:eastAsia="fr-FR"/>
        </w:rPr>
      </w:pPr>
      <w:r w:rsidRPr="0000051F">
        <w:rPr>
          <w:rFonts w:ascii="Times New Roman" w:eastAsia="Times New Roman" w:hAnsi="Times New Roman" w:cs="Times New Roman"/>
          <w:i/>
          <w:szCs w:val="24"/>
          <w:lang w:eastAsia="fr-FR"/>
        </w:rPr>
        <w:t>Le Groupe Léonard de Vinci est composé de trois établissements d’enseignement supérieur délivrant des diplômes reconnus qui couvrent des champs disciplinaires complémentaires, notamment dans le secteur du numérique : une école de commerce,  l’EMLV (Ecole de Management Léonard de Vinci) ; une école d’ingénieurs, l’ESILV (Ecole Supérieure d’ingénieurs Léonard de Vinci) et une école de web &amp; multimédia, l’IIM (Institut de l’Internet et du Multimédia), 1ère école créée en France pour former aux métiers de web. En 2014, elle compte 3</w:t>
      </w:r>
      <w:r w:rsidR="00223E71" w:rsidRPr="0000051F">
        <w:rPr>
          <w:rFonts w:ascii="Times New Roman" w:eastAsia="Times New Roman" w:hAnsi="Times New Roman" w:cs="Times New Roman"/>
          <w:i/>
          <w:szCs w:val="24"/>
          <w:lang w:eastAsia="fr-FR"/>
        </w:rPr>
        <w:t>000 étudiants, 6500 diplômés, 20</w:t>
      </w:r>
      <w:r w:rsidRPr="0000051F">
        <w:rPr>
          <w:rFonts w:ascii="Times New Roman" w:eastAsia="Times New Roman" w:hAnsi="Times New Roman" w:cs="Times New Roman"/>
          <w:i/>
          <w:szCs w:val="24"/>
          <w:lang w:eastAsia="fr-FR"/>
        </w:rPr>
        <w:t xml:space="preserve">0 collaborateurs (dont plus de 100 enseignants et enseignants-chercheurs) et plus de 550 vacataires issus du monde universitaire et professionnel. Créée en 1995 à l’initiative du Conseil Général des Hauts-de-Seine, elle est installée au Pôle Universitaire Léonard de Vinci à Paris-la Défense. Le campus s’organise autour de valeurs communes que sont l’hybridation, la professionnalisation, l’internationalisation, l’ouverture sociale, le sport et la culture. L’hybridation est le résultat de la transversalité qui existe entre les trois écoles : projets en commun, incubateur, vie associative, activités sportives, doubles diplômes… Ingénieurs, managers et designers apprennent à vivre et à travailler ensemble au-delà des frontières de leur propre cursus. L’ouverture sociale, le sport et la culture pour tous font partie des principes fondateurs des trois écoles historiques du Pôle Universitaire Léonard de Vinci. </w:t>
      </w:r>
      <w:hyperlink r:id="rId16" w:history="1">
        <w:r w:rsidRPr="0000051F">
          <w:rPr>
            <w:rFonts w:ascii="Times New Roman" w:eastAsia="Times New Roman" w:hAnsi="Times New Roman" w:cs="Times New Roman"/>
            <w:szCs w:val="24"/>
            <w:lang w:eastAsia="fr-FR"/>
          </w:rPr>
          <w:t>www.devinci.fr</w:t>
        </w:r>
      </w:hyperlink>
    </w:p>
    <w:p w:rsidR="00C214D5" w:rsidRPr="0005696C" w:rsidRDefault="00C214D5" w:rsidP="00C214D5">
      <w:pPr>
        <w:spacing w:after="0" w:line="240" w:lineRule="auto"/>
        <w:jc w:val="both"/>
        <w:rPr>
          <w:rFonts w:ascii="Arial" w:eastAsia="Times New Roman" w:hAnsi="Arial" w:cs="Arial"/>
          <w:i/>
          <w:sz w:val="30"/>
          <w:szCs w:val="30"/>
          <w:lang w:eastAsia="fr-FR"/>
        </w:rPr>
      </w:pPr>
    </w:p>
    <w:p w:rsidR="00C214D5" w:rsidRPr="00FD1AC1" w:rsidRDefault="00C214D5" w:rsidP="00C214D5">
      <w:pPr>
        <w:autoSpaceDE w:val="0"/>
        <w:autoSpaceDN w:val="0"/>
        <w:adjustRightInd w:val="0"/>
        <w:spacing w:after="0" w:line="240" w:lineRule="auto"/>
        <w:rPr>
          <w:rFonts w:ascii="Calibri" w:hAnsi="Calibri" w:cs="Calibri"/>
          <w:u w:val="single"/>
        </w:rPr>
      </w:pPr>
      <w:r w:rsidRPr="00FD1AC1">
        <w:rPr>
          <w:rFonts w:ascii="Calibri" w:hAnsi="Calibri" w:cs="Calibri"/>
          <w:u w:val="single"/>
        </w:rPr>
        <w:t>Contacts presse :</w:t>
      </w:r>
    </w:p>
    <w:p w:rsidR="00C214D5" w:rsidRPr="00FD1AC1" w:rsidRDefault="00C214D5" w:rsidP="00C214D5">
      <w:pPr>
        <w:autoSpaceDE w:val="0"/>
        <w:autoSpaceDN w:val="0"/>
        <w:adjustRightInd w:val="0"/>
        <w:spacing w:after="0" w:line="240" w:lineRule="auto"/>
        <w:rPr>
          <w:rFonts w:ascii="Calibri" w:hAnsi="Calibri" w:cs="Calibri"/>
        </w:rPr>
      </w:pPr>
      <w:proofErr w:type="spellStart"/>
      <w:r w:rsidRPr="00FD1AC1">
        <w:rPr>
          <w:rFonts w:ascii="Calibri" w:hAnsi="Calibri" w:cs="Calibri"/>
        </w:rPr>
        <w:t>Solenn</w:t>
      </w:r>
      <w:proofErr w:type="spellEnd"/>
      <w:r w:rsidRPr="00FD1AC1">
        <w:rPr>
          <w:rFonts w:ascii="Calibri" w:hAnsi="Calibri" w:cs="Calibri"/>
        </w:rPr>
        <w:t xml:space="preserve"> Morgon – </w:t>
      </w:r>
      <w:hyperlink r:id="rId17" w:history="1">
        <w:r w:rsidRPr="004259BD">
          <w:rPr>
            <w:rFonts w:ascii="Calibri" w:hAnsi="Calibri" w:cs="Calibri"/>
          </w:rPr>
          <w:t>solenn.morgon@devinci.fr</w:t>
        </w:r>
      </w:hyperlink>
      <w:r w:rsidRPr="00FD1AC1">
        <w:rPr>
          <w:rFonts w:ascii="Calibri" w:hAnsi="Calibri" w:cs="Calibri"/>
        </w:rPr>
        <w:t xml:space="preserve"> – Tél</w:t>
      </w:r>
      <w:r>
        <w:rPr>
          <w:rFonts w:ascii="Calibri" w:hAnsi="Calibri" w:cs="Calibri"/>
        </w:rPr>
        <w:t>.</w:t>
      </w:r>
      <w:r w:rsidRPr="00FD1AC1">
        <w:rPr>
          <w:rFonts w:ascii="Calibri" w:hAnsi="Calibri" w:cs="Calibri"/>
        </w:rPr>
        <w:t xml:space="preserve"> 01 41 16 71 36</w:t>
      </w:r>
    </w:p>
    <w:p w:rsidR="00C214D5" w:rsidRPr="00FD1AC1" w:rsidRDefault="00C214D5" w:rsidP="00C214D5">
      <w:pPr>
        <w:autoSpaceDE w:val="0"/>
        <w:autoSpaceDN w:val="0"/>
        <w:adjustRightInd w:val="0"/>
        <w:spacing w:after="0" w:line="240" w:lineRule="auto"/>
        <w:rPr>
          <w:rFonts w:ascii="Calibri" w:hAnsi="Calibri" w:cs="Calibri"/>
        </w:rPr>
      </w:pPr>
      <w:r w:rsidRPr="00FD1AC1">
        <w:rPr>
          <w:rFonts w:ascii="Calibri" w:hAnsi="Calibri" w:cs="Calibri"/>
        </w:rPr>
        <w:t>Anne-Marie Patard – anne-marie.patard@devinci.fr – Tél</w:t>
      </w:r>
      <w:r>
        <w:rPr>
          <w:rFonts w:ascii="Calibri" w:hAnsi="Calibri" w:cs="Calibri"/>
        </w:rPr>
        <w:t>.</w:t>
      </w:r>
      <w:r w:rsidRPr="00FD1AC1">
        <w:rPr>
          <w:rFonts w:ascii="Calibri" w:hAnsi="Calibri" w:cs="Calibri"/>
        </w:rPr>
        <w:t xml:space="preserve"> 01 41 16 70 53</w:t>
      </w:r>
    </w:p>
    <w:p w:rsidR="00C214D5" w:rsidRPr="00FD1AC1" w:rsidRDefault="00C214D5" w:rsidP="00C214D5">
      <w:pPr>
        <w:autoSpaceDE w:val="0"/>
        <w:autoSpaceDN w:val="0"/>
        <w:adjustRightInd w:val="0"/>
        <w:spacing w:after="0" w:line="240" w:lineRule="auto"/>
        <w:rPr>
          <w:rFonts w:ascii="Calibri" w:hAnsi="Calibri" w:cs="Calibri"/>
        </w:rPr>
      </w:pPr>
      <w:r w:rsidRPr="00FD1AC1">
        <w:rPr>
          <w:rFonts w:ascii="Calibri" w:hAnsi="Calibri" w:cs="Calibri"/>
        </w:rPr>
        <w:t>www.devinci.fr/presse/ – www.</w:t>
      </w:r>
      <w:r>
        <w:rPr>
          <w:rFonts w:ascii="Calibri" w:hAnsi="Calibri" w:cs="Calibri"/>
        </w:rPr>
        <w:t>iim</w:t>
      </w:r>
      <w:r w:rsidRPr="00FD1AC1">
        <w:rPr>
          <w:rFonts w:ascii="Calibri" w:hAnsi="Calibri" w:cs="Calibri"/>
        </w:rPr>
        <w:t xml:space="preserve">.fr </w:t>
      </w:r>
    </w:p>
    <w:p w:rsidR="00C214D5" w:rsidRDefault="00C72519" w:rsidP="00C214D5">
      <w:pPr>
        <w:rPr>
          <w:rStyle w:val="Lienhypertexte"/>
        </w:rPr>
      </w:pPr>
      <w:hyperlink r:id="rId18" w:history="1">
        <w:r w:rsidR="000B67D0" w:rsidRPr="005247FC">
          <w:rPr>
            <w:rStyle w:val="Lienhypertexte"/>
          </w:rPr>
          <w:t>presse@elephorm.com</w:t>
        </w:r>
      </w:hyperlink>
      <w:r w:rsidR="00C214D5">
        <w:t xml:space="preserve"> - Tel</w:t>
      </w:r>
      <w:r w:rsidR="000B67D0">
        <w:t xml:space="preserve"> : 01 83 62 16 78</w:t>
      </w:r>
      <w:r w:rsidR="000B67D0">
        <w:br/>
        <w:t>Angela Catalino – 04 78 52 64 63</w:t>
      </w:r>
      <w:r w:rsidR="00C214D5">
        <w:t xml:space="preserve"> - </w:t>
      </w:r>
      <w:hyperlink r:id="rId19" w:history="1">
        <w:r w:rsidR="000B67D0" w:rsidRPr="005247FC">
          <w:rPr>
            <w:rStyle w:val="Lienhypertexte"/>
          </w:rPr>
          <w:t>angela@elephorm.com</w:t>
        </w:r>
      </w:hyperlink>
    </w:p>
    <w:p w:rsidR="00C214D5" w:rsidRDefault="00C214D5" w:rsidP="00C214D5">
      <w:pPr>
        <w:rPr>
          <w:rStyle w:val="Lienhypertexte"/>
        </w:rPr>
      </w:pPr>
    </w:p>
    <w:p w:rsidR="00C214D5" w:rsidRDefault="00C214D5" w:rsidP="00C214D5">
      <w:pPr>
        <w:jc w:val="both"/>
        <w:rPr>
          <w:noProof/>
          <w:lang w:eastAsia="fr-FR"/>
        </w:rPr>
      </w:pPr>
    </w:p>
    <w:p w:rsidR="00C214D5" w:rsidRDefault="00C214D5" w:rsidP="00C214D5">
      <w:pPr>
        <w:jc w:val="both"/>
        <w:rPr>
          <w:noProof/>
          <w:lang w:eastAsia="fr-FR"/>
        </w:rPr>
      </w:pPr>
    </w:p>
    <w:p w:rsidR="00C214D5" w:rsidRPr="00C214D5" w:rsidRDefault="00C214D5" w:rsidP="00C214D5">
      <w:pPr>
        <w:spacing w:after="0" w:line="240" w:lineRule="auto"/>
        <w:rPr>
          <w:noProof/>
          <w:lang w:eastAsia="fr-FR"/>
        </w:rPr>
      </w:pPr>
    </w:p>
    <w:p w:rsidR="007A47F4" w:rsidRPr="00C214D5" w:rsidRDefault="007A47F4" w:rsidP="007A47F4">
      <w:pPr>
        <w:rPr>
          <w:noProof/>
          <w:lang w:eastAsia="fr-FR"/>
        </w:rPr>
      </w:pPr>
    </w:p>
    <w:p w:rsidR="007A47F4" w:rsidRDefault="007A47F4" w:rsidP="007A47F4"/>
    <w:sectPr w:rsidR="007A47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751CB"/>
    <w:multiLevelType w:val="hybridMultilevel"/>
    <w:tmpl w:val="C916F898"/>
    <w:lvl w:ilvl="0" w:tplc="8C80A2B6">
      <w:numFmt w:val="bullet"/>
      <w:lvlText w:val="-"/>
      <w:lvlJc w:val="left"/>
      <w:pPr>
        <w:ind w:left="720" w:hanging="360"/>
      </w:pPr>
      <w:rPr>
        <w:rFonts w:ascii="Calibri" w:eastAsiaTheme="minorHAnsi" w:hAnsi="Calibri" w:cstheme="minorBid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67E504E"/>
    <w:multiLevelType w:val="hybridMultilevel"/>
    <w:tmpl w:val="D102D778"/>
    <w:lvl w:ilvl="0" w:tplc="565C64C8">
      <w:numFmt w:val="bullet"/>
      <w:lvlText w:val="-"/>
      <w:lvlJc w:val="left"/>
      <w:pPr>
        <w:ind w:left="720" w:hanging="360"/>
      </w:pPr>
      <w:rPr>
        <w:rFonts w:ascii="Calibri" w:eastAsiaTheme="minorHAnsi" w:hAnsi="Calibri" w:cstheme="minorBid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A34780D"/>
    <w:multiLevelType w:val="hybridMultilevel"/>
    <w:tmpl w:val="F8E40A26"/>
    <w:lvl w:ilvl="0" w:tplc="7E6A2FD2">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7B192EE2"/>
    <w:multiLevelType w:val="hybridMultilevel"/>
    <w:tmpl w:val="EF2CFB1C"/>
    <w:lvl w:ilvl="0" w:tplc="1BD41DC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7F4"/>
    <w:rsid w:val="0000051F"/>
    <w:rsid w:val="0009367E"/>
    <w:rsid w:val="000B67D0"/>
    <w:rsid w:val="00223E71"/>
    <w:rsid w:val="0026278C"/>
    <w:rsid w:val="002A0CDC"/>
    <w:rsid w:val="002F2279"/>
    <w:rsid w:val="003859BD"/>
    <w:rsid w:val="00597228"/>
    <w:rsid w:val="007A47F4"/>
    <w:rsid w:val="007C5684"/>
    <w:rsid w:val="008006A2"/>
    <w:rsid w:val="008827AC"/>
    <w:rsid w:val="00C214D5"/>
    <w:rsid w:val="00C72519"/>
    <w:rsid w:val="00DF6389"/>
    <w:rsid w:val="00F64948"/>
    <w:rsid w:val="00F669E5"/>
    <w:rsid w:val="00F706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47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47F4"/>
    <w:rPr>
      <w:rFonts w:ascii="Tahoma" w:hAnsi="Tahoma" w:cs="Tahoma"/>
      <w:sz w:val="16"/>
      <w:szCs w:val="16"/>
    </w:rPr>
  </w:style>
  <w:style w:type="paragraph" w:styleId="Paragraphedeliste">
    <w:name w:val="List Paragraph"/>
    <w:basedOn w:val="Normal"/>
    <w:uiPriority w:val="34"/>
    <w:qFormat/>
    <w:rsid w:val="00C214D5"/>
    <w:pPr>
      <w:ind w:left="720"/>
      <w:contextualSpacing/>
    </w:pPr>
  </w:style>
  <w:style w:type="character" w:styleId="Lienhypertexte">
    <w:name w:val="Hyperlink"/>
    <w:basedOn w:val="Policepardfaut"/>
    <w:uiPriority w:val="99"/>
    <w:unhideWhenUsed/>
    <w:rsid w:val="00C214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47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47F4"/>
    <w:rPr>
      <w:rFonts w:ascii="Tahoma" w:hAnsi="Tahoma" w:cs="Tahoma"/>
      <w:sz w:val="16"/>
      <w:szCs w:val="16"/>
    </w:rPr>
  </w:style>
  <w:style w:type="paragraph" w:styleId="Paragraphedeliste">
    <w:name w:val="List Paragraph"/>
    <w:basedOn w:val="Normal"/>
    <w:uiPriority w:val="34"/>
    <w:qFormat/>
    <w:rsid w:val="00C214D5"/>
    <w:pPr>
      <w:ind w:left="720"/>
      <w:contextualSpacing/>
    </w:pPr>
  </w:style>
  <w:style w:type="character" w:styleId="Lienhypertexte">
    <w:name w:val="Hyperlink"/>
    <w:basedOn w:val="Policepardfaut"/>
    <w:uiPriority w:val="99"/>
    <w:unhideWhenUsed/>
    <w:rsid w:val="00C214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052683">
      <w:bodyDiv w:val="1"/>
      <w:marLeft w:val="0"/>
      <w:marRight w:val="0"/>
      <w:marTop w:val="0"/>
      <w:marBottom w:val="0"/>
      <w:divBdr>
        <w:top w:val="none" w:sz="0" w:space="0" w:color="auto"/>
        <w:left w:val="none" w:sz="0" w:space="0" w:color="auto"/>
        <w:bottom w:val="none" w:sz="0" w:space="0" w:color="auto"/>
        <w:right w:val="none" w:sz="0" w:space="0" w:color="auto"/>
      </w:divBdr>
      <w:divsChild>
        <w:div w:id="1354460274">
          <w:marLeft w:val="0"/>
          <w:marRight w:val="0"/>
          <w:marTop w:val="0"/>
          <w:marBottom w:val="0"/>
          <w:divBdr>
            <w:top w:val="none" w:sz="0" w:space="0" w:color="auto"/>
            <w:left w:val="none" w:sz="0" w:space="0" w:color="auto"/>
            <w:bottom w:val="none" w:sz="0" w:space="0" w:color="auto"/>
            <w:right w:val="none" w:sz="0" w:space="0" w:color="auto"/>
          </w:divBdr>
          <w:divsChild>
            <w:div w:id="1825660396">
              <w:marLeft w:val="0"/>
              <w:marRight w:val="0"/>
              <w:marTop w:val="0"/>
              <w:marBottom w:val="0"/>
              <w:divBdr>
                <w:top w:val="none" w:sz="0" w:space="0" w:color="auto"/>
                <w:left w:val="none" w:sz="0" w:space="0" w:color="auto"/>
                <w:bottom w:val="none" w:sz="0" w:space="0" w:color="auto"/>
                <w:right w:val="none" w:sz="0" w:space="0" w:color="auto"/>
              </w:divBdr>
            </w:div>
          </w:divsChild>
        </w:div>
        <w:div w:id="13074303">
          <w:marLeft w:val="0"/>
          <w:marRight w:val="0"/>
          <w:marTop w:val="0"/>
          <w:marBottom w:val="0"/>
          <w:divBdr>
            <w:top w:val="none" w:sz="0" w:space="0" w:color="auto"/>
            <w:left w:val="none" w:sz="0" w:space="0" w:color="auto"/>
            <w:bottom w:val="none" w:sz="0" w:space="0" w:color="auto"/>
            <w:right w:val="none" w:sz="0" w:space="0" w:color="auto"/>
          </w:divBdr>
        </w:div>
        <w:div w:id="1577012772">
          <w:marLeft w:val="0"/>
          <w:marRight w:val="0"/>
          <w:marTop w:val="0"/>
          <w:marBottom w:val="0"/>
          <w:divBdr>
            <w:top w:val="none" w:sz="0" w:space="0" w:color="auto"/>
            <w:left w:val="none" w:sz="0" w:space="0" w:color="auto"/>
            <w:bottom w:val="none" w:sz="0" w:space="0" w:color="auto"/>
            <w:right w:val="none" w:sz="0" w:space="0" w:color="auto"/>
          </w:divBdr>
        </w:div>
        <w:div w:id="1783836542">
          <w:marLeft w:val="0"/>
          <w:marRight w:val="0"/>
          <w:marTop w:val="0"/>
          <w:marBottom w:val="0"/>
          <w:divBdr>
            <w:top w:val="none" w:sz="0" w:space="0" w:color="auto"/>
            <w:left w:val="none" w:sz="0" w:space="0" w:color="auto"/>
            <w:bottom w:val="none" w:sz="0" w:space="0" w:color="auto"/>
            <w:right w:val="none" w:sz="0" w:space="0" w:color="auto"/>
          </w:divBdr>
        </w:div>
        <w:div w:id="458113798">
          <w:marLeft w:val="0"/>
          <w:marRight w:val="0"/>
          <w:marTop w:val="0"/>
          <w:marBottom w:val="0"/>
          <w:divBdr>
            <w:top w:val="none" w:sz="0" w:space="0" w:color="auto"/>
            <w:left w:val="none" w:sz="0" w:space="0" w:color="auto"/>
            <w:bottom w:val="none" w:sz="0" w:space="0" w:color="auto"/>
            <w:right w:val="none" w:sz="0" w:space="0" w:color="auto"/>
          </w:divBdr>
        </w:div>
        <w:div w:id="1775788857">
          <w:marLeft w:val="0"/>
          <w:marRight w:val="0"/>
          <w:marTop w:val="0"/>
          <w:marBottom w:val="0"/>
          <w:divBdr>
            <w:top w:val="none" w:sz="0" w:space="0" w:color="auto"/>
            <w:left w:val="none" w:sz="0" w:space="0" w:color="auto"/>
            <w:bottom w:val="none" w:sz="0" w:space="0" w:color="auto"/>
            <w:right w:val="none" w:sz="0" w:space="0" w:color="auto"/>
          </w:divBdr>
        </w:div>
        <w:div w:id="568658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Elephorm.com" TargetMode="External"/><Relationship Id="rId18" Type="http://schemas.openxmlformats.org/officeDocument/2006/relationships/hyperlink" Target="mailto:presse@elephorm.co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www.iim.fr" TargetMode="External"/><Relationship Id="rId17" Type="http://schemas.openxmlformats.org/officeDocument/2006/relationships/hyperlink" Target="mailto:solenn.morgon@devinci.fr" TargetMode="External"/><Relationship Id="rId2" Type="http://schemas.openxmlformats.org/officeDocument/2006/relationships/styles" Target="styles.xml"/><Relationship Id="rId16" Type="http://schemas.openxmlformats.org/officeDocument/2006/relationships/hyperlink" Target="http://www.devinci.f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killbees.com/creer-son-business-plan" TargetMode="External"/><Relationship Id="rId5" Type="http://schemas.openxmlformats.org/officeDocument/2006/relationships/webSettings" Target="webSettings.xml"/><Relationship Id="rId15" Type="http://schemas.openxmlformats.org/officeDocument/2006/relationships/hyperlink" Target="file:///C:\Users\smorgon\AppData\Local\Temp\www.elephorm.com" TargetMode="External"/><Relationship Id="rId10" Type="http://schemas.openxmlformats.org/officeDocument/2006/relationships/image" Target="media/image5.png"/><Relationship Id="rId19" Type="http://schemas.openxmlformats.org/officeDocument/2006/relationships/hyperlink" Target="mailto:angela@elephorm.com"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killbee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1122</Words>
  <Characters>6172</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Association Leonard devinci</Company>
  <LinksUpToDate>false</LinksUpToDate>
  <CharactersWithSpaces>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CONRAZIER</dc:creator>
  <cp:lastModifiedBy>Pascal CONRAZIER</cp:lastModifiedBy>
  <cp:revision>3</cp:revision>
  <cp:lastPrinted>2014-10-03T14:01:00Z</cp:lastPrinted>
  <dcterms:created xsi:type="dcterms:W3CDTF">2014-10-06T08:04:00Z</dcterms:created>
  <dcterms:modified xsi:type="dcterms:W3CDTF">2014-10-06T08:06:00Z</dcterms:modified>
</cp:coreProperties>
</file>